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EA5C" w14:textId="6135E2F5" w:rsidR="00D757E1" w:rsidRPr="00D57A81" w:rsidRDefault="00D757E1" w:rsidP="00D757E1">
      <w:pPr>
        <w:rPr>
          <w:sz w:val="28"/>
          <w:szCs w:val="28"/>
        </w:rPr>
      </w:pPr>
      <w:r w:rsidRPr="00D57A81">
        <w:rPr>
          <w:b/>
          <w:bCs/>
          <w:sz w:val="28"/>
          <w:szCs w:val="28"/>
        </w:rPr>
        <w:t xml:space="preserve">Position Title: </w:t>
      </w:r>
      <w:r w:rsidR="00D8775B">
        <w:rPr>
          <w:b/>
          <w:bCs/>
          <w:sz w:val="28"/>
          <w:szCs w:val="28"/>
        </w:rPr>
        <w:tab/>
      </w:r>
      <w:r w:rsidRPr="00D57A81">
        <w:rPr>
          <w:b/>
          <w:bCs/>
          <w:sz w:val="28"/>
          <w:szCs w:val="28"/>
        </w:rPr>
        <w:t>President &amp; Chief Executive Officer (CEO)</w:t>
      </w:r>
    </w:p>
    <w:p w14:paraId="0514DE0D" w14:textId="77777777" w:rsidR="00D57A81" w:rsidRDefault="00D57A81" w:rsidP="00D757E1">
      <w:pPr>
        <w:rPr>
          <w:b/>
          <w:bCs/>
        </w:rPr>
      </w:pPr>
    </w:p>
    <w:p w14:paraId="334F954D" w14:textId="65CD03BA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Reports To:</w:t>
      </w:r>
    </w:p>
    <w:p w14:paraId="0F1F8890" w14:textId="77777777" w:rsidR="00D757E1" w:rsidRPr="00D757E1" w:rsidRDefault="00D757E1" w:rsidP="00D757E1">
      <w:r w:rsidRPr="00D757E1">
        <w:t>Chairperson and Board of Directors</w:t>
      </w:r>
    </w:p>
    <w:p w14:paraId="47C6AAC5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Status:</w:t>
      </w:r>
    </w:p>
    <w:p w14:paraId="2B9212B9" w14:textId="77777777" w:rsidR="00D757E1" w:rsidRPr="00D757E1" w:rsidRDefault="00D757E1" w:rsidP="00D757E1">
      <w:r w:rsidRPr="00D757E1">
        <w:t>Full-Time | Salaried | Exempt</w:t>
      </w:r>
    </w:p>
    <w:p w14:paraId="1DE4FDCE" w14:textId="77777777" w:rsidR="00D757E1" w:rsidRPr="00D757E1" w:rsidRDefault="00AE3345" w:rsidP="00D757E1">
      <w:r>
        <w:rPr>
          <w:noProof/>
        </w:rPr>
        <w:pict w14:anchorId="13F3947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E97CF5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About the Organization</w:t>
      </w:r>
    </w:p>
    <w:p w14:paraId="3C6BBAE4" w14:textId="5BEC70A0" w:rsidR="00D757E1" w:rsidRPr="00D757E1" w:rsidRDefault="00D757E1" w:rsidP="00D57A81">
      <w:pPr>
        <w:jc w:val="both"/>
      </w:pPr>
      <w:r w:rsidRPr="00D757E1">
        <w:t>The Greater Cayce West Columbia (CWC) Chamber of Commerce and Visito</w:t>
      </w:r>
      <w:r w:rsidR="00D57A81">
        <w:t>r Programs</w:t>
      </w:r>
      <w:r w:rsidRPr="00D757E1">
        <w:t xml:space="preserve">, located in Lexington County, South Carolina, serves as a dynamic force for business advocacy and community engagement in one of the </w:t>
      </w:r>
      <w:r>
        <w:t>state's fastest-growing regions</w:t>
      </w:r>
      <w:r w:rsidRPr="00D757E1">
        <w:t>. The Chamber was recognized as the 2024 NC/SC Chamber of the Year and holds the distinction of being an Accredited Chamber. The organization connects businesses, local governments, and residents to promote economic development, tourism, and regional collaboration.</w:t>
      </w:r>
    </w:p>
    <w:p w14:paraId="0BED8849" w14:textId="77777777" w:rsidR="00D757E1" w:rsidRPr="00D757E1" w:rsidRDefault="00AE3345" w:rsidP="00D757E1">
      <w:r>
        <w:rPr>
          <w:noProof/>
        </w:rPr>
        <w:pict w14:anchorId="02937A4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9208A0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Position Summary</w:t>
      </w:r>
    </w:p>
    <w:p w14:paraId="2761AD21" w14:textId="09577EA2" w:rsidR="00D757E1" w:rsidRPr="00D757E1" w:rsidRDefault="00D757E1" w:rsidP="00D757E1">
      <w:r w:rsidRPr="00D757E1">
        <w:t xml:space="preserve">The President &amp; CEO is the chief executive responsible for advancing the mission and strategic direction of the Chamber and Visitors </w:t>
      </w:r>
      <w:r w:rsidR="00D57A81">
        <w:t>programs</w:t>
      </w:r>
      <w:r w:rsidRPr="00D757E1">
        <w:t xml:space="preserve">. This role demands a visionary, strategic leader with exceptional interpersonal and political skills to guide the organization through its next </w:t>
      </w:r>
      <w:r>
        <w:t>growth phase</w:t>
      </w:r>
      <w:r w:rsidRPr="00D757E1">
        <w:t>.</w:t>
      </w:r>
    </w:p>
    <w:p w14:paraId="693B9E02" w14:textId="77777777" w:rsidR="00D757E1" w:rsidRPr="00D757E1" w:rsidRDefault="00AE3345" w:rsidP="00D757E1">
      <w:r>
        <w:rPr>
          <w:noProof/>
        </w:rPr>
        <w:pict w14:anchorId="6EC63EC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7DD746" w14:textId="747CD518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Top Priority Skills &amp; Attributes</w:t>
      </w:r>
    </w:p>
    <w:p w14:paraId="1BB8914B" w14:textId="61FED33E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Membership Development:</w:t>
      </w:r>
      <w:r w:rsidRPr="00D757E1">
        <w:t xml:space="preserve"> Demonstrated experience in growing and retaining Chamber membership</w:t>
      </w:r>
      <w:r>
        <w:t>, focusing</w:t>
      </w:r>
      <w:r w:rsidRPr="00D757E1">
        <w:t xml:space="preserve"> on value delivery and engagement.</w:t>
      </w:r>
    </w:p>
    <w:p w14:paraId="12AA9D33" w14:textId="7E18F139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Community Engagement:</w:t>
      </w:r>
      <w:r w:rsidRPr="00D757E1">
        <w:t xml:space="preserve"> Proven ability to build and sustain strategic relationships with business, community, and civic leaders.</w:t>
      </w:r>
    </w:p>
    <w:p w14:paraId="365D74C9" w14:textId="293A826F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Executive Leadership:</w:t>
      </w:r>
      <w:r w:rsidRPr="00D757E1">
        <w:t xml:space="preserve"> 6+ years of leadership experience in a similar environment</w:t>
      </w:r>
      <w:r>
        <w:t>,</w:t>
      </w:r>
      <w:r w:rsidRPr="00D757E1">
        <w:t xml:space="preserve"> such as a chamber, economic development organization, or nonprofit.</w:t>
      </w:r>
    </w:p>
    <w:p w14:paraId="3A5612E5" w14:textId="354D6A26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Interpersonal Skills:</w:t>
      </w:r>
      <w:r w:rsidRPr="00D757E1">
        <w:t xml:space="preserve"> Highly skilled communicator and relationship builder </w:t>
      </w:r>
      <w:r>
        <w:t>who can</w:t>
      </w:r>
      <w:r w:rsidRPr="00D757E1">
        <w:t xml:space="preserve"> unify diverse stakeholder groups.</w:t>
      </w:r>
    </w:p>
    <w:p w14:paraId="131FA6CC" w14:textId="415E4039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lastRenderedPageBreak/>
        <w:t>Public Policy Advocacy:</w:t>
      </w:r>
      <w:r w:rsidRPr="00D757E1">
        <w:t xml:space="preserve"> Understanding of policy issues impacting the business community and ability to serve as an advocate at all levels of government.</w:t>
      </w:r>
    </w:p>
    <w:p w14:paraId="404E9E26" w14:textId="3164BAC3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Strategic Planning:</w:t>
      </w:r>
      <w:r w:rsidRPr="00D757E1">
        <w:t xml:space="preserve"> Ability to lead strategic direction and implement plans that align with organizational objectives.</w:t>
      </w:r>
    </w:p>
    <w:p w14:paraId="231600EE" w14:textId="1B677225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Professional Discretion:</w:t>
      </w:r>
      <w:r w:rsidRPr="00D757E1">
        <w:t xml:space="preserve"> Ability to represent the Chamber with professionalism, confidentiality, and sound judgment.</w:t>
      </w:r>
    </w:p>
    <w:p w14:paraId="1E2E7E3C" w14:textId="062B2126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Public Relations:</w:t>
      </w:r>
      <w:r w:rsidRPr="00D757E1">
        <w:t xml:space="preserve"> Skilled in public speaking, media relations, and community visibility.</w:t>
      </w:r>
    </w:p>
    <w:p w14:paraId="78AD7A1E" w14:textId="108EE8A7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Financial Management:</w:t>
      </w:r>
      <w:r w:rsidRPr="00D757E1">
        <w:t xml:space="preserve"> Experience managing organizational finances, developing budgets, and ensuring compliance.</w:t>
      </w:r>
    </w:p>
    <w:p w14:paraId="3232C530" w14:textId="7646878D" w:rsidR="00D757E1" w:rsidRPr="00D757E1" w:rsidRDefault="00D757E1" w:rsidP="00D757E1">
      <w:pPr>
        <w:numPr>
          <w:ilvl w:val="0"/>
          <w:numId w:val="5"/>
        </w:numPr>
      </w:pPr>
      <w:r w:rsidRPr="00D757E1">
        <w:rPr>
          <w:b/>
          <w:bCs/>
        </w:rPr>
        <w:t>Economic Development &amp; Program Management:</w:t>
      </w:r>
      <w:r w:rsidRPr="00D757E1">
        <w:t xml:space="preserve"> Knowledge of local economic development practices and event/program execution.</w:t>
      </w:r>
    </w:p>
    <w:p w14:paraId="60C398AE" w14:textId="77777777" w:rsidR="00D757E1" w:rsidRPr="00D757E1" w:rsidRDefault="00AE3345" w:rsidP="00D757E1">
      <w:r>
        <w:rPr>
          <w:noProof/>
        </w:rPr>
        <w:pict w14:anchorId="4663E58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AC527AC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Key Responsibilities</w:t>
      </w:r>
    </w:p>
    <w:p w14:paraId="088FD0DF" w14:textId="5D2210FA" w:rsidR="00D757E1" w:rsidRPr="00D757E1" w:rsidRDefault="00D757E1" w:rsidP="00D757E1">
      <w:pPr>
        <w:numPr>
          <w:ilvl w:val="0"/>
          <w:numId w:val="6"/>
        </w:numPr>
      </w:pPr>
      <w:r w:rsidRPr="00D757E1">
        <w:t xml:space="preserve">Develop and implement the </w:t>
      </w:r>
      <w:r w:rsidR="00D57A81">
        <w:t xml:space="preserve">organizations </w:t>
      </w:r>
      <w:r w:rsidRPr="00D757E1">
        <w:t xml:space="preserve">strategic plan, </w:t>
      </w:r>
      <w:r w:rsidR="00D57A81">
        <w:t xml:space="preserve">all </w:t>
      </w:r>
      <w:r w:rsidRPr="00D757E1">
        <w:t>in collaboration with the Board of Directors.</w:t>
      </w:r>
    </w:p>
    <w:p w14:paraId="104CB742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Lead membership recruitment and retention initiatives that deliver measurable value to members.</w:t>
      </w:r>
    </w:p>
    <w:p w14:paraId="6A1F13F3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Serve as the primary spokesperson for the Chamber in media, community, and professional settings.</w:t>
      </w:r>
    </w:p>
    <w:p w14:paraId="454D3B3A" w14:textId="31492EEE" w:rsidR="00D757E1" w:rsidRPr="00D757E1" w:rsidRDefault="00D757E1" w:rsidP="00D757E1">
      <w:pPr>
        <w:numPr>
          <w:ilvl w:val="0"/>
          <w:numId w:val="6"/>
        </w:numPr>
      </w:pPr>
      <w:r w:rsidRPr="00D757E1">
        <w:t xml:space="preserve">Represent the Chamber on public policy issues and advocate for </w:t>
      </w:r>
      <w:r>
        <w:t>local, regional, and state pro-business legislation</w:t>
      </w:r>
      <w:r w:rsidRPr="00D757E1">
        <w:t>.</w:t>
      </w:r>
    </w:p>
    <w:p w14:paraId="3EE5F3C4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Build and nurture relationships with municipalities, schools, businesses, and regional partners to advance tourism and economic initiatives.</w:t>
      </w:r>
    </w:p>
    <w:p w14:paraId="16C57BED" w14:textId="7EF21D49" w:rsidR="00D757E1" w:rsidRPr="00D757E1" w:rsidRDefault="00D757E1" w:rsidP="00D757E1">
      <w:pPr>
        <w:numPr>
          <w:ilvl w:val="0"/>
          <w:numId w:val="6"/>
        </w:numPr>
      </w:pPr>
      <w:r w:rsidRPr="00D757E1">
        <w:t>Provide strategic oversight and management of the CWC Foundation (501(c)(3), including compliance and fundraising.</w:t>
      </w:r>
    </w:p>
    <w:p w14:paraId="312FDEC8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Supervise all staff members, providing annual performance evaluations, and maintaining a positive and high-performing team culture.</w:t>
      </w:r>
    </w:p>
    <w:p w14:paraId="14827487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Oversee budget planning, financial reporting, and operational transparency in line with best practices.</w:t>
      </w:r>
    </w:p>
    <w:p w14:paraId="6BBD18A9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lastRenderedPageBreak/>
        <w:t>Manage event planning and programming that serve the needs of the business community and region.</w:t>
      </w:r>
    </w:p>
    <w:p w14:paraId="5067FF62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Assist the Chairperson and Board in developing policy positions and public statements.</w:t>
      </w:r>
    </w:p>
    <w:p w14:paraId="40BD3356" w14:textId="77777777" w:rsidR="00D757E1" w:rsidRPr="00D757E1" w:rsidRDefault="00D757E1" w:rsidP="00D757E1">
      <w:pPr>
        <w:numPr>
          <w:ilvl w:val="0"/>
          <w:numId w:val="6"/>
        </w:numPr>
      </w:pPr>
      <w:r w:rsidRPr="00D757E1">
        <w:t>Ensure adherence to organizational bylaws, policies, and regulatory standards.</w:t>
      </w:r>
    </w:p>
    <w:p w14:paraId="356730D3" w14:textId="77777777" w:rsidR="00D757E1" w:rsidRPr="00D757E1" w:rsidRDefault="00AE3345" w:rsidP="00D757E1">
      <w:r>
        <w:rPr>
          <w:noProof/>
        </w:rPr>
        <w:pict w14:anchorId="0168B56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C8EC89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Qualifications</w:t>
      </w:r>
    </w:p>
    <w:p w14:paraId="01273477" w14:textId="2A956177" w:rsidR="00D757E1" w:rsidRPr="00D757E1" w:rsidRDefault="00D757E1" w:rsidP="00D757E1">
      <w:pPr>
        <w:numPr>
          <w:ilvl w:val="0"/>
          <w:numId w:val="7"/>
        </w:numPr>
      </w:pPr>
      <w:r w:rsidRPr="00D757E1">
        <w:rPr>
          <w:b/>
          <w:bCs/>
        </w:rPr>
        <w:t>Education:</w:t>
      </w:r>
      <w:r w:rsidRPr="00D757E1">
        <w:t xml:space="preserve"> </w:t>
      </w:r>
      <w:r w:rsidR="00055DE7" w:rsidRPr="00D757E1">
        <w:t>Bachelor’s degree in business</w:t>
      </w:r>
      <w:r w:rsidRPr="00D757E1">
        <w:t>, Marketing, Public Administration, Communications, Economic Development, or a related field.</w:t>
      </w:r>
    </w:p>
    <w:p w14:paraId="581473E6" w14:textId="3D335A8E" w:rsidR="00D757E1" w:rsidRPr="00D757E1" w:rsidRDefault="00D757E1" w:rsidP="00D757E1">
      <w:pPr>
        <w:numPr>
          <w:ilvl w:val="0"/>
          <w:numId w:val="7"/>
        </w:numPr>
      </w:pPr>
      <w:r w:rsidRPr="00D757E1">
        <w:rPr>
          <w:b/>
          <w:bCs/>
        </w:rPr>
        <w:t>Experience:</w:t>
      </w:r>
      <w:r w:rsidRPr="00D757E1">
        <w:t xml:space="preserve"> Minimum </w:t>
      </w:r>
      <w:r w:rsidR="00D57A81">
        <w:t xml:space="preserve">of </w:t>
      </w:r>
      <w:r w:rsidRPr="00D57A81">
        <w:t>7</w:t>
      </w:r>
      <w:r w:rsidR="00D57A81">
        <w:rPr>
          <w:color w:val="000000" w:themeColor="text1"/>
        </w:rPr>
        <w:t xml:space="preserve"> plus years in </w:t>
      </w:r>
      <w:r w:rsidRPr="00D757E1">
        <w:t>leadership roles, with demonstrated success in a chamber of commerce, visitor bureau, or similar organization.</w:t>
      </w:r>
    </w:p>
    <w:p w14:paraId="23AF2104" w14:textId="77777777" w:rsidR="00D757E1" w:rsidRPr="00D757E1" w:rsidRDefault="00D757E1" w:rsidP="00D757E1">
      <w:pPr>
        <w:numPr>
          <w:ilvl w:val="0"/>
          <w:numId w:val="7"/>
        </w:numPr>
      </w:pPr>
      <w:r w:rsidRPr="00D757E1">
        <w:rPr>
          <w:b/>
          <w:bCs/>
        </w:rPr>
        <w:t>Skills:</w:t>
      </w:r>
      <w:r w:rsidRPr="00D757E1">
        <w:t xml:space="preserve"> Public speaking, strategic planning, financial management, staff supervision, and membership growth.</w:t>
      </w:r>
    </w:p>
    <w:p w14:paraId="109248F5" w14:textId="77777777" w:rsidR="00D757E1" w:rsidRPr="00D757E1" w:rsidRDefault="00AE3345" w:rsidP="00D757E1">
      <w:r>
        <w:rPr>
          <w:noProof/>
        </w:rPr>
        <w:pict w14:anchorId="2904BA1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705A2D0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Technical Skills</w:t>
      </w:r>
    </w:p>
    <w:p w14:paraId="0E43EE2A" w14:textId="4E47C92A" w:rsidR="00D757E1" w:rsidRPr="00D757E1" w:rsidRDefault="00D757E1" w:rsidP="00D757E1">
      <w:pPr>
        <w:numPr>
          <w:ilvl w:val="0"/>
          <w:numId w:val="8"/>
        </w:numPr>
      </w:pPr>
      <w:r w:rsidRPr="00D757E1">
        <w:t>Proficiency in Microsoft Office Suite and CRM/member management systems</w:t>
      </w:r>
      <w:r>
        <w:t>.</w:t>
      </w:r>
    </w:p>
    <w:p w14:paraId="5F148A9C" w14:textId="77777777" w:rsidR="00D757E1" w:rsidRPr="00D757E1" w:rsidRDefault="00D757E1" w:rsidP="00D757E1">
      <w:pPr>
        <w:numPr>
          <w:ilvl w:val="0"/>
          <w:numId w:val="8"/>
        </w:numPr>
      </w:pPr>
      <w:r w:rsidRPr="00D757E1">
        <w:t>Strong organizational, written communication, and time-management skills.</w:t>
      </w:r>
    </w:p>
    <w:p w14:paraId="32167C35" w14:textId="77777777" w:rsidR="00D757E1" w:rsidRPr="00D757E1" w:rsidRDefault="00AE3345" w:rsidP="00D757E1">
      <w:r>
        <w:rPr>
          <w:noProof/>
        </w:rPr>
        <w:pict w14:anchorId="3564C81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3A7C88F" w14:textId="77777777" w:rsidR="00D757E1" w:rsidRPr="00D757E1" w:rsidRDefault="00D757E1" w:rsidP="00D757E1">
      <w:pPr>
        <w:rPr>
          <w:b/>
          <w:bCs/>
        </w:rPr>
      </w:pPr>
      <w:r w:rsidRPr="00D757E1">
        <w:rPr>
          <w:b/>
          <w:bCs/>
        </w:rPr>
        <w:t>Compensation &amp; Benefits</w:t>
      </w:r>
    </w:p>
    <w:p w14:paraId="76C5DE7A" w14:textId="1E2E7AA9" w:rsidR="00D757E1" w:rsidRPr="00D757E1" w:rsidRDefault="00D757E1" w:rsidP="00D757E1">
      <w:pPr>
        <w:numPr>
          <w:ilvl w:val="0"/>
          <w:numId w:val="9"/>
        </w:numPr>
      </w:pPr>
      <w:r w:rsidRPr="00D757E1">
        <w:t xml:space="preserve">Salary: Competitive, commensurate with </w:t>
      </w:r>
      <w:r w:rsidR="00F749D1" w:rsidRPr="00D757E1">
        <w:t>experience</w:t>
      </w:r>
      <w:r w:rsidR="00D8775B">
        <w:tab/>
        <w:t>(</w:t>
      </w:r>
      <w:r w:rsidR="00F749D1">
        <w:t>$</w:t>
      </w:r>
      <w:r w:rsidR="00D57A81">
        <w:t>70,000 to $110,000</w:t>
      </w:r>
      <w:r w:rsidR="00D8775B">
        <w:t>)</w:t>
      </w:r>
    </w:p>
    <w:p w14:paraId="1FF4E7EE" w14:textId="77777777" w:rsidR="00D757E1" w:rsidRPr="00D757E1" w:rsidRDefault="00D757E1" w:rsidP="00D757E1">
      <w:pPr>
        <w:numPr>
          <w:ilvl w:val="0"/>
          <w:numId w:val="9"/>
        </w:numPr>
      </w:pPr>
      <w:r w:rsidRPr="00D757E1">
        <w:t>Benefits include:</w:t>
      </w:r>
    </w:p>
    <w:p w14:paraId="7CCB6C43" w14:textId="3C0D2EE4" w:rsidR="00D757E1" w:rsidRPr="00D757E1" w:rsidRDefault="00D57A81" w:rsidP="00D757E1">
      <w:pPr>
        <w:numPr>
          <w:ilvl w:val="1"/>
          <w:numId w:val="9"/>
        </w:numPr>
      </w:pPr>
      <w:r w:rsidRPr="00D57A81">
        <w:t xml:space="preserve">Business </w:t>
      </w:r>
      <w:r>
        <w:t xml:space="preserve">Expense </w:t>
      </w:r>
      <w:r w:rsidR="00D757E1" w:rsidRPr="00D757E1">
        <w:t>Allowances</w:t>
      </w:r>
    </w:p>
    <w:p w14:paraId="23053BE8" w14:textId="77777777" w:rsidR="00D757E1" w:rsidRDefault="00D757E1" w:rsidP="00D757E1">
      <w:pPr>
        <w:numPr>
          <w:ilvl w:val="1"/>
          <w:numId w:val="9"/>
        </w:numPr>
      </w:pPr>
      <w:r w:rsidRPr="00D757E1">
        <w:t>Paid Time Off (PTO)</w:t>
      </w:r>
    </w:p>
    <w:p w14:paraId="53B3A619" w14:textId="12507F62" w:rsidR="00D57A81" w:rsidRPr="00D757E1" w:rsidRDefault="00D57A81" w:rsidP="00D757E1">
      <w:pPr>
        <w:numPr>
          <w:ilvl w:val="1"/>
          <w:numId w:val="9"/>
        </w:numPr>
      </w:pPr>
      <w:r>
        <w:t>Employer Retirement Contributions</w:t>
      </w:r>
    </w:p>
    <w:p w14:paraId="1AD7E69C" w14:textId="77777777" w:rsidR="00D757E1" w:rsidRPr="00D757E1" w:rsidRDefault="00D757E1" w:rsidP="00D757E1">
      <w:pPr>
        <w:numPr>
          <w:ilvl w:val="1"/>
          <w:numId w:val="9"/>
        </w:numPr>
      </w:pPr>
      <w:r w:rsidRPr="00D757E1">
        <w:t>Professional Development Support</w:t>
      </w:r>
    </w:p>
    <w:p w14:paraId="67B6B268" w14:textId="6308BC8A" w:rsidR="00D757E1" w:rsidRPr="00D757E1" w:rsidRDefault="00D757E1" w:rsidP="00D757E1"/>
    <w:p w14:paraId="299D9E3C" w14:textId="77777777" w:rsidR="00D57A81" w:rsidRDefault="00D57A81" w:rsidP="00D757E1">
      <w:pPr>
        <w:rPr>
          <w:b/>
          <w:bCs/>
        </w:rPr>
      </w:pPr>
    </w:p>
    <w:p w14:paraId="66E72169" w14:textId="0C5CBD50" w:rsidR="00D757E1" w:rsidRPr="00D57A81" w:rsidRDefault="00D757E1" w:rsidP="00D757E1">
      <w:pPr>
        <w:rPr>
          <w:b/>
          <w:bCs/>
          <w:sz w:val="28"/>
          <w:szCs w:val="28"/>
          <w:u w:val="single"/>
        </w:rPr>
      </w:pPr>
      <w:r w:rsidRPr="00D57A81">
        <w:rPr>
          <w:b/>
          <w:bCs/>
          <w:sz w:val="28"/>
          <w:szCs w:val="28"/>
          <w:u w:val="single"/>
        </w:rPr>
        <w:lastRenderedPageBreak/>
        <w:t>Application Process</w:t>
      </w:r>
    </w:p>
    <w:p w14:paraId="3189056A" w14:textId="77777777" w:rsidR="00D57A81" w:rsidRDefault="00D57A81" w:rsidP="00D757E1"/>
    <w:p w14:paraId="4BF9ACFC" w14:textId="51CC9BFC" w:rsidR="00D757E1" w:rsidRPr="00D757E1" w:rsidRDefault="00D757E1" w:rsidP="00D757E1">
      <w:r w:rsidRPr="00D757E1">
        <w:t>Qualified candidates should submit:</w:t>
      </w:r>
    </w:p>
    <w:p w14:paraId="446E1258" w14:textId="77777777" w:rsidR="00D757E1" w:rsidRPr="00D757E1" w:rsidRDefault="00D757E1" w:rsidP="00D757E1">
      <w:pPr>
        <w:numPr>
          <w:ilvl w:val="0"/>
          <w:numId w:val="10"/>
        </w:numPr>
      </w:pPr>
      <w:r w:rsidRPr="00D757E1">
        <w:t>Resume</w:t>
      </w:r>
    </w:p>
    <w:p w14:paraId="4DC288CB" w14:textId="77777777" w:rsidR="00D757E1" w:rsidRPr="00D757E1" w:rsidRDefault="00D757E1" w:rsidP="00D757E1">
      <w:pPr>
        <w:numPr>
          <w:ilvl w:val="0"/>
          <w:numId w:val="10"/>
        </w:numPr>
      </w:pPr>
      <w:r w:rsidRPr="00D757E1">
        <w:t>Cover Letter</w:t>
      </w:r>
    </w:p>
    <w:p w14:paraId="3B06B0E2" w14:textId="77777777" w:rsidR="00D757E1" w:rsidRPr="00D757E1" w:rsidRDefault="00D757E1" w:rsidP="00D757E1">
      <w:pPr>
        <w:numPr>
          <w:ilvl w:val="0"/>
          <w:numId w:val="10"/>
        </w:numPr>
      </w:pPr>
      <w:r w:rsidRPr="00D757E1">
        <w:t>Three (3) Professional References</w:t>
      </w:r>
    </w:p>
    <w:p w14:paraId="7D966515" w14:textId="77777777" w:rsidR="00D57A81" w:rsidRDefault="00D57A81" w:rsidP="00D757E1">
      <w:pPr>
        <w:rPr>
          <w:b/>
          <w:bCs/>
        </w:rPr>
      </w:pPr>
    </w:p>
    <w:p w14:paraId="53F4FDB6" w14:textId="77777777" w:rsidR="00D57A81" w:rsidRDefault="00D57A81" w:rsidP="00D757E1">
      <w:pPr>
        <w:rPr>
          <w:b/>
          <w:bCs/>
        </w:rPr>
      </w:pPr>
    </w:p>
    <w:p w14:paraId="0ABC9F7A" w14:textId="7ADC380B" w:rsidR="00D757E1" w:rsidRPr="00D757E1" w:rsidRDefault="00D757E1" w:rsidP="00D757E1">
      <w:r w:rsidRPr="00D757E1">
        <w:rPr>
          <w:b/>
          <w:bCs/>
        </w:rPr>
        <w:t>Deadline to Apply:</w:t>
      </w:r>
      <w:r w:rsidRPr="00D757E1">
        <w:t xml:space="preserve"> </w:t>
      </w:r>
      <w:r w:rsidR="00D8775B">
        <w:tab/>
      </w:r>
      <w:r w:rsidR="00D57A81">
        <w:t>May 1, 2026</w:t>
      </w:r>
      <w:r w:rsidRPr="00D757E1">
        <w:br/>
      </w:r>
      <w:r w:rsidRPr="00D757E1">
        <w:rPr>
          <w:b/>
          <w:bCs/>
        </w:rPr>
        <w:t>Target Start Date:</w:t>
      </w:r>
      <w:r w:rsidRPr="00D757E1">
        <w:t xml:space="preserve"> </w:t>
      </w:r>
      <w:r w:rsidR="00D8775B">
        <w:tab/>
        <w:t>July 1, 2026</w:t>
      </w:r>
      <w:r w:rsidR="00D8775B">
        <w:tab/>
      </w:r>
    </w:p>
    <w:p w14:paraId="7C56FB98" w14:textId="77777777" w:rsidR="00D57A81" w:rsidRDefault="00D57A81" w:rsidP="00D757E1"/>
    <w:p w14:paraId="013EC8D7" w14:textId="284D78EC" w:rsidR="00D757E1" w:rsidRPr="00D57A81" w:rsidRDefault="00D757E1" w:rsidP="00D757E1">
      <w:pPr>
        <w:rPr>
          <w:b/>
          <w:bCs/>
        </w:rPr>
      </w:pPr>
      <w:r w:rsidRPr="00D57A81">
        <w:rPr>
          <w:b/>
          <w:bCs/>
        </w:rPr>
        <w:t>Please send all materials to the CWC Chamber Board Search Committee</w:t>
      </w:r>
      <w:r w:rsidR="00D57A81">
        <w:rPr>
          <w:b/>
          <w:bCs/>
        </w:rPr>
        <w:t xml:space="preserve"> at:</w:t>
      </w:r>
    </w:p>
    <w:p w14:paraId="7C4F34F4" w14:textId="77777777" w:rsidR="002063ED" w:rsidRDefault="002063ED" w:rsidP="00D757E1"/>
    <w:p w14:paraId="4F4B4928" w14:textId="1158F6E5" w:rsidR="002063ED" w:rsidRPr="002063ED" w:rsidRDefault="002063ED" w:rsidP="00D757E1">
      <w:pPr>
        <w:rPr>
          <w:b/>
          <w:bCs/>
          <w:i/>
          <w:iCs/>
          <w:u w:val="single"/>
        </w:rPr>
      </w:pPr>
      <w:r w:rsidRPr="002063ED">
        <w:rPr>
          <w:b/>
          <w:bCs/>
          <w:i/>
          <w:iCs/>
          <w:u w:val="single"/>
        </w:rPr>
        <w:t>US Mail:</w:t>
      </w:r>
    </w:p>
    <w:p w14:paraId="3545A1E9" w14:textId="0A8A724A" w:rsidR="00D57A81" w:rsidRDefault="00D57A81" w:rsidP="00D757E1">
      <w:r>
        <w:t>Lindsey Miles (Search Committee)</w:t>
      </w:r>
    </w:p>
    <w:p w14:paraId="1017128E" w14:textId="4091EE05" w:rsidR="00D57A81" w:rsidRDefault="00D57A81" w:rsidP="00D757E1">
      <w:r>
        <w:t>c/o The Miles Agency</w:t>
      </w:r>
    </w:p>
    <w:p w14:paraId="76BA1ED2" w14:textId="667A15ED" w:rsidR="00D57A81" w:rsidRDefault="00D57A81" w:rsidP="00D757E1">
      <w:r>
        <w:t>809 South Lake Drive</w:t>
      </w:r>
    </w:p>
    <w:p w14:paraId="7141716D" w14:textId="1A1A9D36" w:rsidR="00D57A81" w:rsidRDefault="00D57A81" w:rsidP="00D757E1">
      <w:r>
        <w:t>Lexington, SC 29072</w:t>
      </w:r>
    </w:p>
    <w:p w14:paraId="242A6C53" w14:textId="77777777" w:rsidR="002063ED" w:rsidRDefault="002063ED" w:rsidP="00D757E1"/>
    <w:p w14:paraId="30D827CD" w14:textId="1D278D00" w:rsidR="002063ED" w:rsidRPr="002063ED" w:rsidRDefault="002063ED" w:rsidP="00D757E1">
      <w:pPr>
        <w:rPr>
          <w:b/>
          <w:bCs/>
          <w:i/>
          <w:iCs/>
          <w:u w:val="single"/>
        </w:rPr>
      </w:pPr>
      <w:r w:rsidRPr="002063ED">
        <w:rPr>
          <w:b/>
          <w:bCs/>
          <w:i/>
          <w:iCs/>
          <w:u w:val="single"/>
        </w:rPr>
        <w:t>(or) email:</w:t>
      </w:r>
    </w:p>
    <w:p w14:paraId="0E3C308B" w14:textId="588A94B1" w:rsidR="002063ED" w:rsidRDefault="002063ED" w:rsidP="00D757E1">
      <w:hyperlink r:id="rId5" w:history="1">
        <w:r w:rsidRPr="00D131E7">
          <w:rPr>
            <w:rStyle w:val="Hyperlink"/>
          </w:rPr>
          <w:t>Info@cwcchamber.com</w:t>
        </w:r>
      </w:hyperlink>
    </w:p>
    <w:p w14:paraId="5844BB4F" w14:textId="7D42F378" w:rsidR="002063ED" w:rsidRPr="00D757E1" w:rsidRDefault="002063ED" w:rsidP="00D757E1">
      <w:r>
        <w:t>Re:  CEO Search</w:t>
      </w:r>
    </w:p>
    <w:p w14:paraId="52C00BDC" w14:textId="77777777" w:rsidR="005D279D" w:rsidRDefault="005D279D"/>
    <w:sectPr w:rsidR="005D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D69"/>
    <w:multiLevelType w:val="multilevel"/>
    <w:tmpl w:val="D2E6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7021"/>
    <w:multiLevelType w:val="multilevel"/>
    <w:tmpl w:val="097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4FF4"/>
    <w:multiLevelType w:val="multilevel"/>
    <w:tmpl w:val="0C5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0580A"/>
    <w:multiLevelType w:val="multilevel"/>
    <w:tmpl w:val="5B82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5AA9"/>
    <w:multiLevelType w:val="multilevel"/>
    <w:tmpl w:val="A0A4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63849"/>
    <w:multiLevelType w:val="hybridMultilevel"/>
    <w:tmpl w:val="10EECC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7512BF"/>
    <w:multiLevelType w:val="multilevel"/>
    <w:tmpl w:val="9CA0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12B21"/>
    <w:multiLevelType w:val="multilevel"/>
    <w:tmpl w:val="9F5C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73479"/>
    <w:multiLevelType w:val="multilevel"/>
    <w:tmpl w:val="9BCC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F2424"/>
    <w:multiLevelType w:val="multilevel"/>
    <w:tmpl w:val="79F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90DB8"/>
    <w:multiLevelType w:val="multilevel"/>
    <w:tmpl w:val="F4E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748926">
    <w:abstractNumId w:val="6"/>
  </w:num>
  <w:num w:numId="2" w16cid:durableId="1824463690">
    <w:abstractNumId w:val="7"/>
  </w:num>
  <w:num w:numId="3" w16cid:durableId="476801879">
    <w:abstractNumId w:val="3"/>
  </w:num>
  <w:num w:numId="4" w16cid:durableId="485244728">
    <w:abstractNumId w:val="4"/>
  </w:num>
  <w:num w:numId="5" w16cid:durableId="1471363518">
    <w:abstractNumId w:val="2"/>
  </w:num>
  <w:num w:numId="6" w16cid:durableId="469632637">
    <w:abstractNumId w:val="8"/>
  </w:num>
  <w:num w:numId="7" w16cid:durableId="607585185">
    <w:abstractNumId w:val="1"/>
  </w:num>
  <w:num w:numId="8" w16cid:durableId="1071583075">
    <w:abstractNumId w:val="9"/>
  </w:num>
  <w:num w:numId="9" w16cid:durableId="1957715105">
    <w:abstractNumId w:val="0"/>
  </w:num>
  <w:num w:numId="10" w16cid:durableId="587809355">
    <w:abstractNumId w:val="10"/>
  </w:num>
  <w:num w:numId="11" w16cid:durableId="61698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E1"/>
    <w:rsid w:val="00055DE7"/>
    <w:rsid w:val="002063ED"/>
    <w:rsid w:val="005D279D"/>
    <w:rsid w:val="00826ABB"/>
    <w:rsid w:val="00956671"/>
    <w:rsid w:val="00983A14"/>
    <w:rsid w:val="00AD296A"/>
    <w:rsid w:val="00D57A81"/>
    <w:rsid w:val="00D757E1"/>
    <w:rsid w:val="00D8775B"/>
    <w:rsid w:val="00E54DE4"/>
    <w:rsid w:val="00F749D1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F672E"/>
  <w15:chartTrackingRefBased/>
  <w15:docId w15:val="{A83E2A61-7F2E-4541-BE3B-C6364D43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14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2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wccha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Huffman</dc:creator>
  <cp:keywords/>
  <dc:description/>
  <cp:lastModifiedBy>Tiffany Ott</cp:lastModifiedBy>
  <cp:revision>2</cp:revision>
  <dcterms:created xsi:type="dcterms:W3CDTF">2026-04-13T12:38:00Z</dcterms:created>
  <dcterms:modified xsi:type="dcterms:W3CDTF">2026-04-13T12:38:00Z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042a3650-344c-48b7-812f-7d156d418d94</vt:lpwstr>
  </property>
</Properties>
</file>