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1115 Outlet Center Dr.</w:t>
      </w:r>
    </w:p>
    <w:p w14:paraId="00000002"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Smithfield, NC 27577</w:t>
      </w:r>
    </w:p>
    <w:p w14:paraId="00000003" w14:textId="77777777" w:rsidR="00C27350" w:rsidRDefault="00C27350">
      <w:pPr>
        <w:spacing w:after="0" w:line="240" w:lineRule="auto"/>
        <w:rPr>
          <w:rFonts w:ascii="Abadi" w:eastAsia="Abadi" w:hAnsi="Abadi" w:cs="Abadi"/>
          <w:sz w:val="24"/>
          <w:szCs w:val="24"/>
        </w:rPr>
      </w:pPr>
    </w:p>
    <w:p w14:paraId="00000004" w14:textId="77777777" w:rsidR="00C27350" w:rsidRDefault="00F5053C">
      <w:pPr>
        <w:spacing w:after="0" w:line="240" w:lineRule="auto"/>
        <w:rPr>
          <w:rFonts w:ascii="Abadi" w:eastAsia="Abadi" w:hAnsi="Abadi" w:cs="Abadi"/>
          <w:b/>
          <w:sz w:val="24"/>
          <w:szCs w:val="24"/>
        </w:rPr>
      </w:pPr>
      <w:r>
        <w:rPr>
          <w:rFonts w:ascii="Abadi" w:eastAsia="Abadi" w:hAnsi="Abadi" w:cs="Abadi"/>
          <w:b/>
          <w:sz w:val="24"/>
          <w:szCs w:val="24"/>
        </w:rPr>
        <w:t>Position: President &amp; CEO</w:t>
      </w:r>
    </w:p>
    <w:p w14:paraId="00000005" w14:textId="77777777" w:rsidR="00C27350" w:rsidRDefault="00C27350">
      <w:pPr>
        <w:spacing w:after="0" w:line="240" w:lineRule="auto"/>
        <w:rPr>
          <w:rFonts w:ascii="Abadi" w:eastAsia="Abadi" w:hAnsi="Abadi" w:cs="Abadi"/>
          <w:sz w:val="24"/>
          <w:szCs w:val="24"/>
        </w:rPr>
      </w:pPr>
    </w:p>
    <w:p w14:paraId="00000006"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The Triangle East Chamber of Commerce services a very dynamic and growing region just southeast of Raleigh, NC. Based in Johnston County NC, our Chamber is strategically located in a diverse community which is experiencing unprecedented business and reside</w:t>
      </w:r>
      <w:r>
        <w:rPr>
          <w:rFonts w:ascii="Abadi" w:eastAsia="Abadi" w:hAnsi="Abadi" w:cs="Abadi"/>
          <w:sz w:val="24"/>
          <w:szCs w:val="24"/>
        </w:rPr>
        <w:t xml:space="preserve">ntial growth. We are looking for an experienced leader who understands the role of a successful Chamber President/CEO to grow commerce, promote our chamber members and connect people in our member communities. This President/CEO will be </w:t>
      </w:r>
      <w:proofErr w:type="gramStart"/>
      <w:r>
        <w:rPr>
          <w:rFonts w:ascii="Abadi" w:eastAsia="Abadi" w:hAnsi="Abadi" w:cs="Abadi"/>
          <w:sz w:val="24"/>
          <w:szCs w:val="24"/>
        </w:rPr>
        <w:t>the  leader</w:t>
      </w:r>
      <w:proofErr w:type="gramEnd"/>
      <w:r>
        <w:rPr>
          <w:rFonts w:ascii="Abadi" w:eastAsia="Abadi" w:hAnsi="Abadi" w:cs="Abadi"/>
          <w:sz w:val="24"/>
          <w:szCs w:val="24"/>
        </w:rPr>
        <w:t xml:space="preserve"> of our </w:t>
      </w:r>
      <w:r>
        <w:rPr>
          <w:rFonts w:ascii="Abadi" w:eastAsia="Abadi" w:hAnsi="Abadi" w:cs="Abadi"/>
          <w:sz w:val="24"/>
          <w:szCs w:val="24"/>
        </w:rPr>
        <w:t xml:space="preserve">500+ member Chamber. He/she will manage both staff and volunteers to achieve the goals of the organization. The CEO will report directly to the Chamber Board of Directors. The President/CEO will be the driving force behind all efforts of the Chamber. </w:t>
      </w:r>
    </w:p>
    <w:p w14:paraId="00000007" w14:textId="77777777" w:rsidR="00C27350" w:rsidRDefault="00C27350">
      <w:pPr>
        <w:spacing w:after="0" w:line="240" w:lineRule="auto"/>
        <w:rPr>
          <w:rFonts w:ascii="Abadi" w:eastAsia="Abadi" w:hAnsi="Abadi" w:cs="Abadi"/>
          <w:sz w:val="24"/>
          <w:szCs w:val="24"/>
        </w:rPr>
      </w:pPr>
    </w:p>
    <w:p w14:paraId="00000008"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The</w:t>
      </w:r>
      <w:r>
        <w:rPr>
          <w:rFonts w:ascii="Abadi" w:eastAsia="Abadi" w:hAnsi="Abadi" w:cs="Abadi"/>
          <w:sz w:val="24"/>
          <w:szCs w:val="24"/>
        </w:rPr>
        <w:t xml:space="preserve"> ideal candidate for this position will have a strong passion for what they do and will be a visible community leader with strong advocacy skills. They must be able to work effectively with a wide variety of people and organizations in a collaborative mann</w:t>
      </w:r>
      <w:r>
        <w:rPr>
          <w:rFonts w:ascii="Abadi" w:eastAsia="Abadi" w:hAnsi="Abadi" w:cs="Abadi"/>
          <w:sz w:val="24"/>
          <w:szCs w:val="24"/>
        </w:rPr>
        <w:t xml:space="preserve">er. The candidate must have a strong focus on external relationships and partnership building. Our new President/CEO must be someone who inspires broad vision and strategic planning, </w:t>
      </w:r>
      <w:proofErr w:type="gramStart"/>
      <w:r>
        <w:rPr>
          <w:rFonts w:ascii="Abadi" w:eastAsia="Abadi" w:hAnsi="Abadi" w:cs="Abadi"/>
          <w:sz w:val="24"/>
          <w:szCs w:val="24"/>
        </w:rPr>
        <w:t>organizes</w:t>
      </w:r>
      <w:proofErr w:type="gramEnd"/>
      <w:r>
        <w:rPr>
          <w:rFonts w:ascii="Abadi" w:eastAsia="Abadi" w:hAnsi="Abadi" w:cs="Abadi"/>
          <w:sz w:val="24"/>
          <w:szCs w:val="24"/>
        </w:rPr>
        <w:t xml:space="preserve"> and coordinates functional and leadership activities, implement</w:t>
      </w:r>
      <w:r>
        <w:rPr>
          <w:rFonts w:ascii="Abadi" w:eastAsia="Abadi" w:hAnsi="Abadi" w:cs="Abadi"/>
          <w:sz w:val="24"/>
          <w:szCs w:val="24"/>
        </w:rPr>
        <w:t xml:space="preserve">s and coordinates programs and activities to promote business growth and performs all related duties necessary for success. </w:t>
      </w:r>
    </w:p>
    <w:p w14:paraId="00000009" w14:textId="77777777" w:rsidR="00C27350" w:rsidRDefault="00C27350">
      <w:pPr>
        <w:spacing w:after="0" w:line="240" w:lineRule="auto"/>
        <w:rPr>
          <w:rFonts w:ascii="Abadi" w:eastAsia="Abadi" w:hAnsi="Abadi" w:cs="Abadi"/>
          <w:sz w:val="24"/>
          <w:szCs w:val="24"/>
        </w:rPr>
      </w:pPr>
    </w:p>
    <w:p w14:paraId="0000000A"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The President/CEO will conduct a disciplined annual planning process, in partnership with the Board of Directors and community par</w:t>
      </w:r>
      <w:r>
        <w:rPr>
          <w:rFonts w:ascii="Abadi" w:eastAsia="Abadi" w:hAnsi="Abadi" w:cs="Abadi"/>
          <w:sz w:val="24"/>
          <w:szCs w:val="24"/>
        </w:rPr>
        <w:t>tners, to develop and implement an action plan that will allow our community to connect, grow, and prosper. This will include an annual plan outlining the Chamber's programs and activities to maximize community and revenue growth and achieve the annual goa</w:t>
      </w:r>
      <w:r>
        <w:rPr>
          <w:rFonts w:ascii="Abadi" w:eastAsia="Abadi" w:hAnsi="Abadi" w:cs="Abadi"/>
          <w:sz w:val="24"/>
          <w:szCs w:val="24"/>
        </w:rPr>
        <w:t xml:space="preserve">ls set by our team. </w:t>
      </w:r>
    </w:p>
    <w:p w14:paraId="0000000B" w14:textId="77777777" w:rsidR="00C27350" w:rsidRDefault="00C27350">
      <w:pPr>
        <w:spacing w:after="0" w:line="240" w:lineRule="auto"/>
        <w:rPr>
          <w:rFonts w:ascii="Abadi" w:eastAsia="Abadi" w:hAnsi="Abadi" w:cs="Abadi"/>
          <w:sz w:val="24"/>
          <w:szCs w:val="24"/>
        </w:rPr>
      </w:pPr>
    </w:p>
    <w:p w14:paraId="0000000C"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Our new President/CEO will develop positive non-partisan relationships with elected and appointed government and agency officials, as well as all represented entities of the chamber industry, both within and outside the county. They w</w:t>
      </w:r>
      <w:r>
        <w:rPr>
          <w:rFonts w:ascii="Abadi" w:eastAsia="Abadi" w:hAnsi="Abadi" w:cs="Abadi"/>
          <w:sz w:val="24"/>
          <w:szCs w:val="24"/>
        </w:rPr>
        <w:t>ill establish and maintain relationships with the various media outlets to enhance business development throughout the region.</w:t>
      </w:r>
    </w:p>
    <w:p w14:paraId="0000000D" w14:textId="77777777" w:rsidR="00C27350" w:rsidRDefault="00C27350">
      <w:pPr>
        <w:spacing w:after="0" w:line="240" w:lineRule="auto"/>
        <w:rPr>
          <w:rFonts w:ascii="Abadi" w:eastAsia="Abadi" w:hAnsi="Abadi" w:cs="Abadi"/>
          <w:sz w:val="24"/>
          <w:szCs w:val="24"/>
        </w:rPr>
      </w:pPr>
    </w:p>
    <w:p w14:paraId="0000000E"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The new President/CEO will meet regularly with the chamber team to strategize and prepare our roadmap for business and community</w:t>
      </w:r>
      <w:r>
        <w:rPr>
          <w:rFonts w:ascii="Abadi" w:eastAsia="Abadi" w:hAnsi="Abadi" w:cs="Abadi"/>
          <w:sz w:val="24"/>
          <w:szCs w:val="24"/>
        </w:rPr>
        <w:t xml:space="preserve"> growth. </w:t>
      </w:r>
      <w:proofErr w:type="spellStart"/>
      <w:r>
        <w:rPr>
          <w:rFonts w:ascii="Abadi" w:eastAsia="Abadi" w:hAnsi="Abadi" w:cs="Abadi"/>
          <w:sz w:val="24"/>
          <w:szCs w:val="24"/>
        </w:rPr>
        <w:t>He/She</w:t>
      </w:r>
      <w:proofErr w:type="spellEnd"/>
      <w:r>
        <w:rPr>
          <w:rFonts w:ascii="Abadi" w:eastAsia="Abadi" w:hAnsi="Abadi" w:cs="Abadi"/>
          <w:sz w:val="24"/>
          <w:szCs w:val="24"/>
        </w:rPr>
        <w:t xml:space="preserve"> will be responsible for hiring, annual performance reviews, </w:t>
      </w:r>
      <w:proofErr w:type="gramStart"/>
      <w:r>
        <w:rPr>
          <w:rFonts w:ascii="Abadi" w:eastAsia="Abadi" w:hAnsi="Abadi" w:cs="Abadi"/>
          <w:sz w:val="24"/>
          <w:szCs w:val="24"/>
        </w:rPr>
        <w:t>training</w:t>
      </w:r>
      <w:proofErr w:type="gramEnd"/>
      <w:r>
        <w:rPr>
          <w:rFonts w:ascii="Abadi" w:eastAsia="Abadi" w:hAnsi="Abadi" w:cs="Abadi"/>
          <w:sz w:val="24"/>
          <w:szCs w:val="24"/>
        </w:rPr>
        <w:t xml:space="preserve"> and development of chamber staff.</w:t>
      </w:r>
    </w:p>
    <w:p w14:paraId="0000000F" w14:textId="77777777" w:rsidR="00C27350" w:rsidRDefault="00C27350">
      <w:pPr>
        <w:spacing w:after="0" w:line="240" w:lineRule="auto"/>
        <w:rPr>
          <w:rFonts w:ascii="Abadi" w:eastAsia="Abadi" w:hAnsi="Abadi" w:cs="Abadi"/>
          <w:sz w:val="24"/>
          <w:szCs w:val="24"/>
        </w:rPr>
      </w:pPr>
    </w:p>
    <w:p w14:paraId="00000010"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The candidate must have or develop an understanding of a chamber of commerce, in addition to a background in community development, even</w:t>
      </w:r>
      <w:r>
        <w:rPr>
          <w:rFonts w:ascii="Abadi" w:eastAsia="Abadi" w:hAnsi="Abadi" w:cs="Abadi"/>
          <w:sz w:val="24"/>
          <w:szCs w:val="24"/>
        </w:rPr>
        <w:t xml:space="preserve">t planning and marketing. They </w:t>
      </w:r>
      <w:r>
        <w:rPr>
          <w:rFonts w:ascii="Abadi" w:eastAsia="Abadi" w:hAnsi="Abadi" w:cs="Abadi"/>
          <w:sz w:val="24"/>
          <w:szCs w:val="24"/>
        </w:rPr>
        <w:lastRenderedPageBreak/>
        <w:t xml:space="preserve">must possess outstanding written and oral communication skills. They must be able to network effectively and work well with volunteers. </w:t>
      </w:r>
    </w:p>
    <w:p w14:paraId="00000011" w14:textId="77777777" w:rsidR="00C27350" w:rsidRDefault="00C27350">
      <w:pPr>
        <w:spacing w:after="0" w:line="240" w:lineRule="auto"/>
        <w:rPr>
          <w:rFonts w:ascii="Abadi" w:eastAsia="Abadi" w:hAnsi="Abadi" w:cs="Abadi"/>
          <w:sz w:val="24"/>
          <w:szCs w:val="24"/>
        </w:rPr>
      </w:pPr>
    </w:p>
    <w:p w14:paraId="00000012"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Education and training equivalent to a college degree in marketing or business administ</w:t>
      </w:r>
      <w:r>
        <w:rPr>
          <w:rFonts w:ascii="Abadi" w:eastAsia="Abadi" w:hAnsi="Abadi" w:cs="Abadi"/>
          <w:sz w:val="24"/>
          <w:szCs w:val="24"/>
        </w:rPr>
        <w:t>ration, plus a minimum of five years of management experience or equivalent is desired. A US Chamber Institute graduate degree is a bonus. Strong financial management skills are crucial for this role as annual budget responsibilities fall under the CEO's r</w:t>
      </w:r>
      <w:r>
        <w:rPr>
          <w:rFonts w:ascii="Abadi" w:eastAsia="Abadi" w:hAnsi="Abadi" w:cs="Abadi"/>
          <w:sz w:val="24"/>
          <w:szCs w:val="24"/>
        </w:rPr>
        <w:t xml:space="preserve">ole. Some travel, industry conferences, evening and weekend hours will be a requirement for this position. </w:t>
      </w:r>
    </w:p>
    <w:p w14:paraId="00000013" w14:textId="77777777" w:rsidR="00C27350" w:rsidRDefault="00C27350">
      <w:pPr>
        <w:spacing w:after="0" w:line="240" w:lineRule="auto"/>
        <w:rPr>
          <w:rFonts w:ascii="Abadi" w:eastAsia="Abadi" w:hAnsi="Abadi" w:cs="Abadi"/>
          <w:sz w:val="24"/>
          <w:szCs w:val="24"/>
        </w:rPr>
      </w:pPr>
    </w:p>
    <w:p w14:paraId="00000014" w14:textId="77777777" w:rsidR="00C27350" w:rsidRDefault="00F5053C">
      <w:pPr>
        <w:spacing w:after="0" w:line="240" w:lineRule="auto"/>
        <w:rPr>
          <w:rFonts w:ascii="Abadi" w:eastAsia="Abadi" w:hAnsi="Abadi" w:cs="Abadi"/>
          <w:sz w:val="24"/>
          <w:szCs w:val="24"/>
        </w:rPr>
      </w:pPr>
      <w:r>
        <w:rPr>
          <w:rFonts w:ascii="Abadi" w:eastAsia="Abadi" w:hAnsi="Abadi" w:cs="Abadi"/>
          <w:sz w:val="24"/>
          <w:szCs w:val="24"/>
        </w:rPr>
        <w:t xml:space="preserve">Please send inquiries </w:t>
      </w:r>
      <w:proofErr w:type="gramStart"/>
      <w:r>
        <w:rPr>
          <w:rFonts w:ascii="Abadi" w:eastAsia="Abadi" w:hAnsi="Abadi" w:cs="Abadi"/>
          <w:sz w:val="24"/>
          <w:szCs w:val="24"/>
        </w:rPr>
        <w:t>to :</w:t>
      </w:r>
      <w:proofErr w:type="gramEnd"/>
      <w:r>
        <w:rPr>
          <w:rFonts w:ascii="Abadi" w:eastAsia="Abadi" w:hAnsi="Abadi" w:cs="Abadi"/>
          <w:sz w:val="24"/>
          <w:szCs w:val="24"/>
        </w:rPr>
        <w:t xml:space="preserve"> </w:t>
      </w:r>
      <w:hyperlink r:id="rId7">
        <w:r>
          <w:rPr>
            <w:rFonts w:ascii="Abadi" w:eastAsia="Abadi" w:hAnsi="Abadi" w:cs="Abadi"/>
            <w:color w:val="0000FF"/>
            <w:sz w:val="24"/>
            <w:szCs w:val="24"/>
            <w:u w:val="single"/>
          </w:rPr>
          <w:t>markmcdonnell@adventuredev.com</w:t>
        </w:r>
      </w:hyperlink>
      <w:r>
        <w:rPr>
          <w:rFonts w:ascii="Abadi" w:eastAsia="Abadi" w:hAnsi="Abadi" w:cs="Abadi"/>
          <w:sz w:val="24"/>
          <w:szCs w:val="24"/>
        </w:rPr>
        <w:t xml:space="preserve"> </w:t>
      </w:r>
    </w:p>
    <w:p w14:paraId="00000015" w14:textId="77777777" w:rsidR="00C27350" w:rsidRDefault="00C27350">
      <w:pPr>
        <w:spacing w:after="0" w:line="240" w:lineRule="auto"/>
        <w:rPr>
          <w:rFonts w:ascii="Abadi" w:eastAsia="Abadi" w:hAnsi="Abadi" w:cs="Abadi"/>
          <w:sz w:val="24"/>
          <w:szCs w:val="24"/>
        </w:rPr>
      </w:pPr>
    </w:p>
    <w:p w14:paraId="00000016" w14:textId="77777777" w:rsidR="00C27350" w:rsidRDefault="00C27350">
      <w:pPr>
        <w:spacing w:after="0" w:line="240" w:lineRule="auto"/>
      </w:pPr>
    </w:p>
    <w:sectPr w:rsidR="00C27350">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A86FD" w14:textId="77777777" w:rsidR="00000000" w:rsidRDefault="00F5053C">
      <w:pPr>
        <w:spacing w:after="0" w:line="240" w:lineRule="auto"/>
      </w:pPr>
      <w:r>
        <w:separator/>
      </w:r>
    </w:p>
  </w:endnote>
  <w:endnote w:type="continuationSeparator" w:id="0">
    <w:p w14:paraId="6FE9E676" w14:textId="77777777" w:rsidR="00000000" w:rsidRDefault="00F5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C27350" w:rsidRDefault="00C27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5D5E" w14:textId="77777777" w:rsidR="00000000" w:rsidRDefault="00F5053C">
      <w:pPr>
        <w:spacing w:after="0" w:line="240" w:lineRule="auto"/>
      </w:pPr>
      <w:r>
        <w:separator/>
      </w:r>
    </w:p>
  </w:footnote>
  <w:footnote w:type="continuationSeparator" w:id="0">
    <w:p w14:paraId="35003782" w14:textId="77777777" w:rsidR="00000000" w:rsidRDefault="00F5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C27350" w:rsidRDefault="00C27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77777777" w:rsidR="00C27350" w:rsidRDefault="00F5053C">
    <w:r>
      <w:rPr>
        <w:noProof/>
      </w:rPr>
      <w:drawing>
        <wp:inline distT="114300" distB="114300" distL="114300" distR="114300" wp14:anchorId="25C5910F" wp14:editId="275AA8EB">
          <wp:extent cx="3737540" cy="9763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37540" cy="9763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50"/>
    <w:rsid w:val="00C27350"/>
    <w:rsid w:val="00F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59D03-8C35-4EA9-972E-62D51E8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bzude">
    <w:name w:val="wbzude"/>
    <w:basedOn w:val="DefaultParagraphFont"/>
    <w:rsid w:val="001D5E05"/>
  </w:style>
  <w:style w:type="character" w:styleId="Hyperlink">
    <w:name w:val="Hyperlink"/>
    <w:basedOn w:val="DefaultParagraphFont"/>
    <w:uiPriority w:val="99"/>
    <w:unhideWhenUsed/>
    <w:rsid w:val="00626A0F"/>
    <w:rPr>
      <w:color w:val="0000FF" w:themeColor="hyperlink"/>
      <w:u w:val="single"/>
    </w:rPr>
  </w:style>
  <w:style w:type="character" w:styleId="UnresolvedMention">
    <w:name w:val="Unresolved Mention"/>
    <w:basedOn w:val="DefaultParagraphFont"/>
    <w:uiPriority w:val="99"/>
    <w:semiHidden/>
    <w:unhideWhenUsed/>
    <w:rsid w:val="00626A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mcdonnell@adventurede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7KsDDL4gAO2lucwDvqgXLW/GQ==">AMUW2mV604yqHhvw05by0xyP3J+pdjE0cNMVoI7U7c00mbubpX63AaOWNMFtVlS2Ae05yGmVvWD5AnzMkazaDpDvtJMC7k2yT5z4ffrki1ClxM5y8zjsCPU=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4</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McDonnell</dc:creator>
  <cp:lastModifiedBy>Tiffany Ott</cp:lastModifiedBy>
  <cp:revision>2</cp:revision>
  <dcterms:created xsi:type="dcterms:W3CDTF">2021-07-12T14:18:00Z</dcterms:created>
  <dcterms:modified xsi:type="dcterms:W3CDTF">2021-07-12T14:18:00Z</dcterms:modified>
</cp:coreProperties>
</file>