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D344" w14:textId="77777777" w:rsidR="00AB7658" w:rsidRDefault="00AB7658" w:rsidP="00AB7658">
      <w:pPr>
        <w:outlineLvl w:val="0"/>
      </w:pPr>
      <w:r>
        <w:rPr>
          <w:b/>
          <w:bCs/>
        </w:rPr>
        <w:t>From:</w:t>
      </w:r>
      <w:r>
        <w:t xml:space="preserve"> Greenville-Pitt County Chamber of Commerce &lt;</w:t>
      </w:r>
      <w:hyperlink r:id="rId7" w:history="1">
        <w:r>
          <w:rPr>
            <w:rStyle w:val="Hyperlink"/>
          </w:rPr>
          <w:t>trent@greenvillenc.ccsend.com</w:t>
        </w:r>
      </w:hyperlink>
      <w:r>
        <w:t xml:space="preserve">&gt; </w:t>
      </w:r>
      <w:r>
        <w:rPr>
          <w:b/>
          <w:bCs/>
        </w:rPr>
        <w:t xml:space="preserve">On Behalf Of </w:t>
      </w:r>
      <w:r>
        <w:t>Greenville-Pitt County Chamber of Commerce</w:t>
      </w:r>
      <w:r>
        <w:br/>
      </w:r>
      <w:r>
        <w:rPr>
          <w:b/>
          <w:bCs/>
        </w:rPr>
        <w:t>Sent:</w:t>
      </w:r>
      <w:r>
        <w:t xml:space="preserve"> Monday, March 16, 2020 1:50 PM</w:t>
      </w:r>
      <w:r>
        <w:br/>
      </w:r>
      <w:r>
        <w:rPr>
          <w:b/>
          <w:bCs/>
        </w:rPr>
        <w:t>To:</w:t>
      </w:r>
      <w:r>
        <w:t xml:space="preserve"> Kate &lt;</w:t>
      </w:r>
      <w:hyperlink r:id="rId8" w:history="1">
        <w:r>
          <w:rPr>
            <w:rStyle w:val="Hyperlink"/>
          </w:rPr>
          <w:t>kate@greenvillenc.org</w:t>
        </w:r>
      </w:hyperlink>
      <w:r>
        <w:t>&gt;</w:t>
      </w:r>
      <w:r>
        <w:br/>
      </w:r>
      <w:r>
        <w:rPr>
          <w:b/>
          <w:bCs/>
        </w:rPr>
        <w:t>Subject:</w:t>
      </w:r>
      <w:r>
        <w:t xml:space="preserve"> A Message from the Chamber</w:t>
      </w:r>
    </w:p>
    <w:p w14:paraId="06647D65" w14:textId="77777777" w:rsidR="00AB7658" w:rsidRDefault="00AB7658" w:rsidP="00AB7658"/>
    <w:tbl>
      <w:tblPr>
        <w:tblW w:w="5000" w:type="pct"/>
        <w:tblCellMar>
          <w:left w:w="0" w:type="dxa"/>
          <w:right w:w="0" w:type="dxa"/>
        </w:tblCellMar>
        <w:tblLook w:val="04A0" w:firstRow="1" w:lastRow="0" w:firstColumn="1" w:lastColumn="0" w:noHBand="0" w:noVBand="1"/>
      </w:tblPr>
      <w:tblGrid>
        <w:gridCol w:w="9360"/>
      </w:tblGrid>
      <w:tr w:rsidR="00AB7658" w14:paraId="103CB99C" w14:textId="77777777" w:rsidTr="00AB7658">
        <w:tc>
          <w:tcPr>
            <w:tcW w:w="0" w:type="auto"/>
            <w:vAlign w:val="center"/>
            <w:hideMark/>
          </w:tcPr>
          <w:p w14:paraId="582B4D2E" w14:textId="61DE4BEE" w:rsidR="00AB7658" w:rsidRDefault="00AB7658">
            <w:pPr>
              <w:spacing w:line="15" w:lineRule="atLeast"/>
              <w:jc w:val="center"/>
              <w:rPr>
                <w:sz w:val="2"/>
                <w:szCs w:val="2"/>
              </w:rPr>
            </w:pPr>
            <w:r>
              <w:rPr>
                <w:noProof/>
                <w:sz w:val="2"/>
                <w:szCs w:val="2"/>
              </w:rPr>
              <w:drawing>
                <wp:inline distT="0" distB="0" distL="0" distR="0" wp14:anchorId="55C0A85F" wp14:editId="4010DC40">
                  <wp:extent cx="76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AB7658" w14:paraId="53EC400E" w14:textId="77777777" w:rsidTr="00AB7658">
        <w:tc>
          <w:tcPr>
            <w:tcW w:w="0" w:type="auto"/>
            <w:vAlign w:val="center"/>
          </w:tcPr>
          <w:tbl>
            <w:tblPr>
              <w:tblW w:w="5000" w:type="pct"/>
              <w:jc w:val="center"/>
              <w:shd w:val="clear" w:color="auto" w:fill="A6A6AC"/>
              <w:tblCellMar>
                <w:left w:w="0" w:type="dxa"/>
                <w:right w:w="0" w:type="dxa"/>
              </w:tblCellMar>
              <w:tblLook w:val="04A0" w:firstRow="1" w:lastRow="0" w:firstColumn="1" w:lastColumn="0" w:noHBand="0" w:noVBand="1"/>
            </w:tblPr>
            <w:tblGrid>
              <w:gridCol w:w="9360"/>
            </w:tblGrid>
            <w:tr w:rsidR="00AB7658" w14:paraId="3725AC23" w14:textId="77777777">
              <w:trPr>
                <w:jc w:val="center"/>
              </w:trPr>
              <w:tc>
                <w:tcPr>
                  <w:tcW w:w="0" w:type="auto"/>
                  <w:shd w:val="clear" w:color="auto" w:fill="A6A6AC"/>
                  <w:vAlign w:val="center"/>
                </w:tcPr>
                <w:tbl>
                  <w:tblPr>
                    <w:tblW w:w="9180" w:type="dxa"/>
                    <w:jc w:val="center"/>
                    <w:tblCellMar>
                      <w:left w:w="0" w:type="dxa"/>
                      <w:right w:w="0" w:type="dxa"/>
                    </w:tblCellMar>
                    <w:tblLook w:val="04A0" w:firstRow="1" w:lastRow="0" w:firstColumn="1" w:lastColumn="0" w:noHBand="0" w:noVBand="1"/>
                  </w:tblPr>
                  <w:tblGrid>
                    <w:gridCol w:w="9180"/>
                  </w:tblGrid>
                  <w:tr w:rsidR="00AB7658" w14:paraId="55F1825B" w14:textId="77777777">
                    <w:trPr>
                      <w:jc w:val="center"/>
                    </w:trPr>
                    <w:tc>
                      <w:tcPr>
                        <w:tcW w:w="0" w:type="auto"/>
                        <w:tcMar>
                          <w:top w:w="225" w:type="dxa"/>
                          <w:left w:w="75" w:type="dxa"/>
                          <w:bottom w:w="225" w:type="dxa"/>
                          <w:right w:w="75" w:type="dxa"/>
                        </w:tcMar>
                      </w:tcPr>
                      <w:tbl>
                        <w:tblPr>
                          <w:tblW w:w="5000" w:type="pct"/>
                          <w:jc w:val="center"/>
                          <w:tblCellMar>
                            <w:left w:w="0" w:type="dxa"/>
                            <w:right w:w="0" w:type="dxa"/>
                          </w:tblCellMar>
                          <w:tblLook w:val="04A0" w:firstRow="1" w:lastRow="0" w:firstColumn="1" w:lastColumn="0" w:noHBand="0" w:noVBand="1"/>
                        </w:tblPr>
                        <w:tblGrid>
                          <w:gridCol w:w="9030"/>
                        </w:tblGrid>
                        <w:tr w:rsidR="00AB7658" w14:paraId="5DC17285" w14:textId="77777777">
                          <w:trPr>
                            <w:jc w:val="center"/>
                          </w:trPr>
                          <w:tc>
                            <w:tcPr>
                              <w:tcW w:w="0" w:type="auto"/>
                              <w:shd w:val="clear" w:color="auto" w:fill="533D70"/>
                              <w:tcMar>
                                <w:top w:w="15" w:type="dxa"/>
                                <w:left w:w="15" w:type="dxa"/>
                                <w:bottom w:w="15" w:type="dxa"/>
                                <w:right w:w="15" w:type="dxa"/>
                              </w:tcMar>
                            </w:tcPr>
                            <w:tbl>
                              <w:tblPr>
                                <w:tblW w:w="5000" w:type="pct"/>
                                <w:jc w:val="center"/>
                                <w:shd w:val="clear" w:color="auto" w:fill="533D70"/>
                                <w:tblCellMar>
                                  <w:left w:w="0" w:type="dxa"/>
                                  <w:right w:w="0" w:type="dxa"/>
                                </w:tblCellMar>
                                <w:tblLook w:val="04A0" w:firstRow="1" w:lastRow="0" w:firstColumn="1" w:lastColumn="0" w:noHBand="0" w:noVBand="1"/>
                              </w:tblPr>
                              <w:tblGrid>
                                <w:gridCol w:w="9000"/>
                              </w:tblGrid>
                              <w:tr w:rsidR="00AB7658" w14:paraId="7DD220E0"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AB7658" w14:paraId="4EC4D21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6DE3A2EA" w14:textId="77777777">
                                            <w:tc>
                                              <w:tcPr>
                                                <w:tcW w:w="0" w:type="auto"/>
                                                <w:tcMar>
                                                  <w:top w:w="150" w:type="dxa"/>
                                                  <w:left w:w="0" w:type="dxa"/>
                                                  <w:bottom w:w="150" w:type="dxa"/>
                                                  <w:right w:w="0" w:type="dxa"/>
                                                </w:tcMar>
                                                <w:hideMark/>
                                              </w:tcPr>
                                              <w:p w14:paraId="04A94C60" w14:textId="4B716C02" w:rsidR="00AB7658" w:rsidRDefault="00AB7658">
                                                <w:pPr>
                                                  <w:jc w:val="center"/>
                                                </w:pPr>
                                                <w:r>
                                                  <w:rPr>
                                                    <w:noProof/>
                                                  </w:rPr>
                                                  <w:drawing>
                                                    <wp:inline distT="0" distB="0" distL="0" distR="0" wp14:anchorId="5B083B1F" wp14:editId="096A3B4B">
                                                      <wp:extent cx="5524500"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1600200"/>
                                                              </a:xfrm>
                                                              <a:prstGeom prst="rect">
                                                                <a:avLst/>
                                                              </a:prstGeom>
                                                              <a:noFill/>
                                                              <a:ln>
                                                                <a:noFill/>
                                                              </a:ln>
                                                            </pic:spPr>
                                                          </pic:pic>
                                                        </a:graphicData>
                                                      </a:graphic>
                                                    </wp:inline>
                                                  </w:drawing>
                                                </w:r>
                                              </w:p>
                                            </w:tc>
                                          </w:tr>
                                        </w:tbl>
                                        <w:p w14:paraId="50EDD302" w14:textId="77777777" w:rsidR="00AB7658" w:rsidRDefault="00AB7658">
                                          <w:pPr>
                                            <w:rPr>
                                              <w:rFonts w:ascii="Times New Roman" w:eastAsia="Times New Roman" w:hAnsi="Times New Roman" w:cs="Times New Roman"/>
                                              <w:sz w:val="20"/>
                                              <w:szCs w:val="20"/>
                                            </w:rPr>
                                          </w:pPr>
                                        </w:p>
                                      </w:tc>
                                    </w:tr>
                                  </w:tbl>
                                  <w:p w14:paraId="6FBB7D96"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00"/>
                                    </w:tblGrid>
                                    <w:tr w:rsidR="00AB7658" w14:paraId="4050D88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210453AD" w14:textId="77777777">
                                            <w:tc>
                                              <w:tcPr>
                                                <w:tcW w:w="0" w:type="auto"/>
                                                <w:tcMar>
                                                  <w:top w:w="150" w:type="dxa"/>
                                                  <w:left w:w="300" w:type="dxa"/>
                                                  <w:bottom w:w="150" w:type="dxa"/>
                                                  <w:right w:w="300" w:type="dxa"/>
                                                </w:tcMar>
                                                <w:hideMark/>
                                              </w:tcPr>
                                              <w:p w14:paraId="06CDD22A" w14:textId="77777777" w:rsidR="00AB7658" w:rsidRDefault="00AB7658">
                                                <w:pPr>
                                                  <w:rPr>
                                                    <w:rFonts w:ascii="Times New Roman" w:hAnsi="Times New Roman" w:cs="Times New Roman"/>
                                                    <w:color w:val="333333"/>
                                                    <w:sz w:val="24"/>
                                                    <w:szCs w:val="24"/>
                                                  </w:rPr>
                                                </w:pPr>
                                                <w:r>
                                                  <w:rPr>
                                                    <w:rFonts w:ascii="Arial" w:hAnsi="Arial" w:cs="Arial"/>
                                                    <w:b/>
                                                    <w:bCs/>
                                                    <w:color w:val="000000"/>
                                                    <w:sz w:val="21"/>
                                                    <w:szCs w:val="21"/>
                                                  </w:rPr>
                                                  <w:t>Monday, March 16, 2020</w:t>
                                                </w:r>
                                              </w:p>
                                            </w:tc>
                                          </w:tr>
                                        </w:tbl>
                                        <w:p w14:paraId="3E0AD316" w14:textId="77777777" w:rsidR="00AB7658" w:rsidRDefault="00AB7658">
                                          <w:pPr>
                                            <w:rPr>
                                              <w:rFonts w:ascii="Times New Roman" w:eastAsia="Times New Roman" w:hAnsi="Times New Roman" w:cs="Times New Roman"/>
                                              <w:sz w:val="20"/>
                                              <w:szCs w:val="20"/>
                                            </w:rPr>
                                          </w:pPr>
                                        </w:p>
                                      </w:tc>
                                    </w:tr>
                                  </w:tbl>
                                  <w:p w14:paraId="788F44DF"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00"/>
                                    </w:tblGrid>
                                    <w:tr w:rsidR="00AB7658" w14:paraId="3C2D769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B7658" w14:paraId="798A0F52" w14:textId="77777777">
                                            <w:tc>
                                              <w:tcPr>
                                                <w:tcW w:w="0" w:type="auto"/>
                                                <w:tcMar>
                                                  <w:top w:w="150" w:type="dxa"/>
                                                  <w:left w:w="300" w:type="dxa"/>
                                                  <w:bottom w:w="150" w:type="dxa"/>
                                                  <w:right w:w="300" w:type="dxa"/>
                                                </w:tcMar>
                                              </w:tcPr>
                                              <w:p w14:paraId="2B52280F"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A message from your Chamber:</w:t>
                                                </w:r>
                                              </w:p>
                                              <w:p w14:paraId="09D78378" w14:textId="77777777" w:rsidR="00AB7658" w:rsidRDefault="00AB7658">
                                                <w:pPr>
                                                  <w:rPr>
                                                    <w:rFonts w:ascii="Times New Roman" w:hAnsi="Times New Roman" w:cs="Times New Roman"/>
                                                    <w:color w:val="333333"/>
                                                    <w:sz w:val="24"/>
                                                    <w:szCs w:val="24"/>
                                                  </w:rPr>
                                                </w:pPr>
                                              </w:p>
                                              <w:p w14:paraId="2BDB5907"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Friends-</w:t>
                                                </w:r>
                                              </w:p>
                                              <w:p w14:paraId="18F3317F"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44BE8158"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It goes without saying that we are experiencing unprecedented times. Obviously, the health and safety of our friends and neighbors should be paramount to us all. Taking warnings from health officials seriously and using common sense will be our greatest weapons in getting through this difficult situation.</w:t>
                                                </w:r>
                                              </w:p>
                                              <w:p w14:paraId="5B74ED4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2FBE99C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xml:space="preserve">There’s no question that this is causing significant disruption to the business community and will negatively affect our local economy. How long this will last and the severity of it are anyone’s guess. Your Chamber team is, and will continue to be, in constant communication with federal, state, and local officials to know the very latest in information important to the business community. We are also in the process of compiling a “business toolkit” that will help educate local businesses on all federal, state, and local resources that will be available to help mitigate financial hardship over the coming weeks. In </w:t>
                                                </w:r>
                                                <w:r>
                                                  <w:rPr>
                                                    <w:rFonts w:ascii="Arial" w:hAnsi="Arial" w:cs="Arial"/>
                                                    <w:color w:val="1D2129"/>
                                                    <w:sz w:val="21"/>
                                                    <w:szCs w:val="21"/>
                                                  </w:rPr>
                                                  <w:lastRenderedPageBreak/>
                                                  <w:t>addition, we will be even more strategic and aggressive in our “buy/support local” advocacy in the coming weeks – utilizing all communication and media resources available to us.</w:t>
                                                </w:r>
                                              </w:p>
                                              <w:p w14:paraId="3E1D2B00"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00076716"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We have some challenging days ahead of us, but this community has proven it knows how to rise to a challenge. Let’s support those who are the most vulnerable in our community and be intentional about supporting local businesses in a safe, responsible manner.</w:t>
                                                </w:r>
                                              </w:p>
                                              <w:p w14:paraId="370A606E"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24222099"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xml:space="preserve">Please know your Chamber team is here to be a resource for you and your business. Don’t hesitate to reach out to me – morning, noon, or night – if you have questions or need </w:t>
                                                </w:r>
                                                <w:proofErr w:type="gramStart"/>
                                                <w:r>
                                                  <w:rPr>
                                                    <w:rFonts w:ascii="Arial" w:hAnsi="Arial" w:cs="Arial"/>
                                                    <w:color w:val="1D2129"/>
                                                    <w:sz w:val="21"/>
                                                    <w:szCs w:val="21"/>
                                                  </w:rPr>
                                                  <w:t>assistance, and</w:t>
                                                </w:r>
                                                <w:proofErr w:type="gramEnd"/>
                                                <w:r>
                                                  <w:rPr>
                                                    <w:rFonts w:ascii="Arial" w:hAnsi="Arial" w:cs="Arial"/>
                                                    <w:color w:val="1D2129"/>
                                                    <w:sz w:val="21"/>
                                                    <w:szCs w:val="21"/>
                                                  </w:rPr>
                                                  <w:t xml:space="preserve"> be on the lookout for additional information as it becomes available.</w:t>
                                                </w:r>
                                              </w:p>
                                              <w:p w14:paraId="4C495D61"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 </w:t>
                                                </w:r>
                                              </w:p>
                                              <w:p w14:paraId="35903D3D" w14:textId="77777777" w:rsidR="00AB7658" w:rsidRDefault="00AB7658">
                                                <w:pPr>
                                                  <w:rPr>
                                                    <w:rFonts w:ascii="Times New Roman" w:hAnsi="Times New Roman" w:cs="Times New Roman"/>
                                                    <w:color w:val="333333"/>
                                                    <w:sz w:val="24"/>
                                                    <w:szCs w:val="24"/>
                                                  </w:rPr>
                                                </w:pPr>
                                                <w:r>
                                                  <w:rPr>
                                                    <w:rFonts w:ascii="Arial" w:hAnsi="Arial" w:cs="Arial"/>
                                                    <w:color w:val="1D2129"/>
                                                    <w:sz w:val="21"/>
                                                    <w:szCs w:val="21"/>
                                                  </w:rPr>
                                                  <w:t>We’ll get through this, and we’ll do it together.</w:t>
                                                </w:r>
                                              </w:p>
                                            </w:tc>
                                          </w:tr>
                                        </w:tbl>
                                        <w:p w14:paraId="407AA58A" w14:textId="77777777" w:rsidR="00AB7658" w:rsidRDefault="00AB7658">
                                          <w:pPr>
                                            <w:rPr>
                                              <w:rFonts w:ascii="Times New Roman" w:eastAsia="Times New Roman" w:hAnsi="Times New Roman" w:cs="Times New Roman"/>
                                              <w:sz w:val="20"/>
                                              <w:szCs w:val="20"/>
                                            </w:rPr>
                                          </w:pPr>
                                        </w:p>
                                      </w:tc>
                                    </w:tr>
                                  </w:tbl>
                                  <w:p w14:paraId="372ABE45" w14:textId="77777777" w:rsidR="00AB7658" w:rsidRDefault="00AB7658">
                                    <w:pPr>
                                      <w:jc w:val="center"/>
                                      <w:rPr>
                                        <w:rFonts w:ascii="Calibri" w:eastAsia="Times New Roman" w:hAnsi="Calibri" w:cs="Calibri"/>
                                      </w:rPr>
                                    </w:pPr>
                                  </w:p>
                                </w:tc>
                              </w:tr>
                            </w:tbl>
                            <w:p w14:paraId="014419FB" w14:textId="77777777" w:rsidR="00AB7658" w:rsidRDefault="00AB7658">
                              <w:pPr>
                                <w:jc w:val="center"/>
                                <w:rPr>
                                  <w:rFonts w:ascii="Calibri" w:eastAsia="Times New Roman" w:hAnsi="Calibri" w:cs="Calibri"/>
                                </w:rPr>
                              </w:pPr>
                            </w:p>
                            <w:p w14:paraId="2CA5552D" w14:textId="77777777" w:rsidR="00AB7658" w:rsidRDefault="00AB7658">
                              <w:pPr>
                                <w:jc w:val="center"/>
                              </w:pPr>
                            </w:p>
                          </w:tc>
                        </w:tr>
                      </w:tbl>
                      <w:p w14:paraId="61532F1E" w14:textId="77777777" w:rsidR="00AB7658" w:rsidRDefault="00AB7658">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030"/>
                        </w:tblGrid>
                        <w:tr w:rsidR="00AB7658" w14:paraId="5CA26F2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30"/>
                              </w:tblGrid>
                              <w:tr w:rsidR="00AB7658" w14:paraId="6DE425A4" w14:textId="77777777">
                                <w:tc>
                                  <w:tcPr>
                                    <w:tcW w:w="0" w:type="auto"/>
                                    <w:tcMar>
                                      <w:top w:w="150" w:type="dxa"/>
                                      <w:left w:w="300" w:type="dxa"/>
                                      <w:bottom w:w="150" w:type="dxa"/>
                                      <w:right w:w="300" w:type="dxa"/>
                                    </w:tcMar>
                                    <w:hideMark/>
                                  </w:tcPr>
                                  <w:p w14:paraId="4F438F7A"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Sincerely,</w:t>
                                    </w:r>
                                  </w:p>
                                </w:tc>
                              </w:tr>
                            </w:tbl>
                            <w:p w14:paraId="6484FB1D" w14:textId="77777777" w:rsidR="00AB7658" w:rsidRDefault="00AB7658">
                              <w:pPr>
                                <w:rPr>
                                  <w:rFonts w:ascii="Times New Roman" w:eastAsia="Times New Roman" w:hAnsi="Times New Roman" w:cs="Times New Roman"/>
                                  <w:sz w:val="20"/>
                                  <w:szCs w:val="20"/>
                                </w:rPr>
                              </w:pPr>
                            </w:p>
                          </w:tc>
                        </w:tr>
                      </w:tbl>
                      <w:p w14:paraId="5E8F59C0"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030"/>
                        </w:tblGrid>
                        <w:tr w:rsidR="00AB7658" w14:paraId="71D017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30"/>
                              </w:tblGrid>
                              <w:tr w:rsidR="00AB7658" w14:paraId="6EBCBC2E" w14:textId="77777777">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740"/>
                                      <w:gridCol w:w="228"/>
                                    </w:tblGrid>
                                    <w:tr w:rsidR="00AB7658" w14:paraId="35AE39F8" w14:textId="77777777">
                                      <w:trPr>
                                        <w:trHeight w:val="15"/>
                                      </w:trPr>
                                      <w:tc>
                                        <w:tcPr>
                                          <w:tcW w:w="0" w:type="auto"/>
                                          <w:hideMark/>
                                        </w:tcPr>
                                        <w:p w14:paraId="3C72FD22" w14:textId="5503D2BE" w:rsidR="00AB7658" w:rsidRDefault="00AB7658">
                                          <w:pPr>
                                            <w:jc w:val="center"/>
                                          </w:pPr>
                                          <w:r>
                                            <w:rPr>
                                              <w:noProof/>
                                            </w:rPr>
                                            <w:drawing>
                                              <wp:inline distT="0" distB="0" distL="0" distR="0" wp14:anchorId="65D102B4" wp14:editId="28C97E6D">
                                                <wp:extent cx="1104900" cy="350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50520"/>
                                                        </a:xfrm>
                                                        <a:prstGeom prst="rect">
                                                          <a:avLst/>
                                                        </a:prstGeom>
                                                        <a:noFill/>
                                                        <a:ln>
                                                          <a:noFill/>
                                                        </a:ln>
                                                      </pic:spPr>
                                                    </pic:pic>
                                                  </a:graphicData>
                                                </a:graphic>
                                              </wp:inline>
                                            </w:drawing>
                                          </w:r>
                                        </w:p>
                                      </w:tc>
                                      <w:tc>
                                        <w:tcPr>
                                          <w:tcW w:w="225" w:type="dxa"/>
                                          <w:hideMark/>
                                        </w:tcPr>
                                        <w:p w14:paraId="2265C7C9" w14:textId="28292F85" w:rsidR="00AB7658" w:rsidRDefault="00AB7658">
                                          <w:pPr>
                                            <w:spacing w:line="15" w:lineRule="atLeast"/>
                                            <w:jc w:val="center"/>
                                          </w:pPr>
                                          <w:r>
                                            <w:rPr>
                                              <w:noProof/>
                                            </w:rPr>
                                            <w:drawing>
                                              <wp:inline distT="0" distB="0" distL="0" distR="0" wp14:anchorId="1E61A98E" wp14:editId="25397423">
                                                <wp:extent cx="14478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AB7658" w14:paraId="12931436" w14:textId="77777777">
                                      <w:trPr>
                                        <w:trHeight w:val="15"/>
                                      </w:trPr>
                                      <w:tc>
                                        <w:tcPr>
                                          <w:tcW w:w="0" w:type="auto"/>
                                          <w:hideMark/>
                                        </w:tcPr>
                                        <w:p w14:paraId="77F2B1A9" w14:textId="6ADFBA16" w:rsidR="00AB7658" w:rsidRDefault="00AB7658">
                                          <w:pPr>
                                            <w:spacing w:line="15" w:lineRule="atLeast"/>
                                            <w:jc w:val="center"/>
                                          </w:pPr>
                                          <w:r>
                                            <w:rPr>
                                              <w:noProof/>
                                            </w:rPr>
                                            <w:drawing>
                                              <wp:inline distT="0" distB="0" distL="0" distR="0" wp14:anchorId="23B27139" wp14:editId="7F86A11C">
                                                <wp:extent cx="7620" cy="45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3496A70B" w14:textId="6B933D99" w:rsidR="00AB7658" w:rsidRDefault="00AB7658">
                                          <w:pPr>
                                            <w:spacing w:line="15" w:lineRule="atLeast"/>
                                            <w:jc w:val="center"/>
                                          </w:pPr>
                                          <w:r>
                                            <w:rPr>
                                              <w:noProof/>
                                            </w:rPr>
                                            <w:drawing>
                                              <wp:inline distT="0" distB="0" distL="0" distR="0" wp14:anchorId="0FAE59DF" wp14:editId="268586DB">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F7B0C79" w14:textId="77777777" w:rsidR="00AB7658" w:rsidRDefault="00AB7658">
                                    <w:pPr>
                                      <w:rPr>
                                        <w:rFonts w:ascii="Calibri" w:eastAsia="Times New Roman" w:hAnsi="Calibri" w:cs="Calibri"/>
                                      </w:rPr>
                                    </w:pPr>
                                  </w:p>
                                  <w:p w14:paraId="1E9A41EB" w14:textId="77777777" w:rsidR="00AB7658" w:rsidRDefault="00AB7658">
                                    <w:pPr>
                                      <w:rPr>
                                        <w:rFonts w:ascii="Times New Roman" w:hAnsi="Times New Roman" w:cs="Times New Roman"/>
                                        <w:color w:val="333333"/>
                                        <w:sz w:val="24"/>
                                        <w:szCs w:val="24"/>
                                      </w:rPr>
                                    </w:pPr>
                                  </w:p>
                                  <w:p w14:paraId="1EDFA48C" w14:textId="77777777" w:rsidR="00AB7658" w:rsidRDefault="00AB7658">
                                    <w:pPr>
                                      <w:rPr>
                                        <w:rFonts w:ascii="Times New Roman" w:hAnsi="Times New Roman" w:cs="Times New Roman"/>
                                        <w:color w:val="333333"/>
                                        <w:sz w:val="24"/>
                                        <w:szCs w:val="24"/>
                                      </w:rPr>
                                    </w:pPr>
                                  </w:p>
                                  <w:p w14:paraId="04B84FFA" w14:textId="77777777" w:rsidR="00AB7658" w:rsidRDefault="00AB7658">
                                    <w:pPr>
                                      <w:rPr>
                                        <w:rFonts w:ascii="Times New Roman" w:hAnsi="Times New Roman" w:cs="Times New Roman"/>
                                        <w:color w:val="333333"/>
                                        <w:sz w:val="24"/>
                                        <w:szCs w:val="24"/>
                                      </w:rPr>
                                    </w:pPr>
                                  </w:p>
                                  <w:p w14:paraId="2DE0D761"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Kate Teel, President</w:t>
                                    </w:r>
                                  </w:p>
                                  <w:p w14:paraId="25B36880" w14:textId="77777777" w:rsidR="00AB7658" w:rsidRDefault="00AB7658">
                                    <w:pPr>
                                      <w:rPr>
                                        <w:rFonts w:ascii="Times New Roman" w:hAnsi="Times New Roman" w:cs="Times New Roman"/>
                                        <w:color w:val="333333"/>
                                        <w:sz w:val="24"/>
                                        <w:szCs w:val="24"/>
                                      </w:rPr>
                                    </w:pPr>
                                    <w:r>
                                      <w:rPr>
                                        <w:rFonts w:ascii="Arial" w:hAnsi="Arial" w:cs="Arial"/>
                                        <w:color w:val="000000"/>
                                        <w:sz w:val="21"/>
                                        <w:szCs w:val="21"/>
                                      </w:rPr>
                                      <w:t>Greenville-Pitt County Chamber of Commerce</w:t>
                                    </w:r>
                                  </w:p>
                                </w:tc>
                              </w:tr>
                            </w:tbl>
                            <w:p w14:paraId="598C2E11" w14:textId="77777777" w:rsidR="00AB7658" w:rsidRDefault="00AB7658">
                              <w:pPr>
                                <w:rPr>
                                  <w:rFonts w:ascii="Times New Roman" w:eastAsia="Times New Roman" w:hAnsi="Times New Roman" w:cs="Times New Roman"/>
                                  <w:sz w:val="20"/>
                                  <w:szCs w:val="20"/>
                                </w:rPr>
                              </w:pPr>
                            </w:p>
                          </w:tc>
                        </w:tr>
                      </w:tbl>
                      <w:p w14:paraId="5728DEA0" w14:textId="77777777" w:rsidR="00AB7658" w:rsidRDefault="00AB7658">
                        <w:pPr>
                          <w:jc w:val="center"/>
                          <w:rPr>
                            <w:rFonts w:ascii="Calibri" w:eastAsia="Times New Roman" w:hAnsi="Calibri" w:cs="Calibri"/>
                          </w:rPr>
                        </w:pPr>
                      </w:p>
                    </w:tc>
                  </w:tr>
                </w:tbl>
                <w:p w14:paraId="2D22BBEB" w14:textId="77777777" w:rsidR="00AB7658" w:rsidRDefault="00AB7658">
                  <w:pPr>
                    <w:jc w:val="center"/>
                    <w:rPr>
                      <w:rFonts w:ascii="Calibri" w:eastAsia="Times New Roman" w:hAnsi="Calibri" w:cs="Calibri"/>
                    </w:rPr>
                  </w:pPr>
                </w:p>
                <w:p w14:paraId="288FFE90" w14:textId="77777777" w:rsidR="00AB7658" w:rsidRDefault="00AB7658">
                  <w:pPr>
                    <w:jc w:val="center"/>
                  </w:pPr>
                </w:p>
              </w:tc>
            </w:tr>
          </w:tbl>
          <w:p w14:paraId="3B497BAE" w14:textId="77777777" w:rsidR="00AB7658" w:rsidRDefault="00AB7658">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AB7658" w14:paraId="0B8FDCC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B7658" w14:paraId="7592B6D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B7658" w14:paraId="32546A1F"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AB7658" w14:paraId="4DE7B2AA" w14:textId="77777777">
                                <w:trPr>
                                  <w:trHeight w:val="15"/>
                                  <w:jc w:val="center"/>
                                </w:trPr>
                                <w:tc>
                                  <w:tcPr>
                                    <w:tcW w:w="0" w:type="auto"/>
                                    <w:shd w:val="clear" w:color="auto" w:fill="533D70"/>
                                    <w:vAlign w:val="center"/>
                                    <w:hideMark/>
                                  </w:tcPr>
                                  <w:p w14:paraId="0D1A8833" w14:textId="76F6514A" w:rsidR="00AB7658" w:rsidRDefault="00AB7658">
                                    <w:pPr>
                                      <w:spacing w:line="15" w:lineRule="atLeast"/>
                                      <w:jc w:val="center"/>
                                    </w:pPr>
                                    <w:r>
                                      <w:rPr>
                                        <w:noProof/>
                                        <w:color w:val="000000"/>
                                      </w:rPr>
                                      <w:drawing>
                                        <wp:inline distT="0" distB="0" distL="0" distR="0" wp14:anchorId="2EBA8266" wp14:editId="23D329C6">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BE0F0E" w14:textId="77777777" w:rsidR="00AB7658" w:rsidRDefault="00AB7658">
                              <w:pPr>
                                <w:jc w:val="center"/>
                                <w:rPr>
                                  <w:rFonts w:ascii="Times New Roman" w:eastAsia="Times New Roman" w:hAnsi="Times New Roman" w:cs="Times New Roman"/>
                                  <w:sz w:val="20"/>
                                  <w:szCs w:val="20"/>
                                </w:rPr>
                              </w:pPr>
                            </w:p>
                          </w:tc>
                        </w:tr>
                      </w:tbl>
                      <w:p w14:paraId="6B77FF86" w14:textId="77777777" w:rsidR="00AB7658" w:rsidRDefault="00AB7658">
                        <w:pPr>
                          <w:jc w:val="center"/>
                          <w:rPr>
                            <w:rFonts w:ascii="Times New Roman" w:eastAsia="Times New Roman" w:hAnsi="Times New Roman" w:cs="Times New Roman"/>
                            <w:sz w:val="20"/>
                            <w:szCs w:val="20"/>
                          </w:rPr>
                        </w:pPr>
                      </w:p>
                    </w:tc>
                  </w:tr>
                </w:tbl>
                <w:p w14:paraId="187CECA9" w14:textId="77777777" w:rsidR="00AB7658" w:rsidRDefault="00AB7658">
                  <w:pPr>
                    <w:rPr>
                      <w:rFonts w:ascii="Times New Roman" w:eastAsia="Times New Roman" w:hAnsi="Times New Roman" w:cs="Times New Roman"/>
                      <w:sz w:val="20"/>
                      <w:szCs w:val="20"/>
                    </w:rPr>
                  </w:pPr>
                </w:p>
              </w:tc>
            </w:tr>
          </w:tbl>
          <w:p w14:paraId="291649F0" w14:textId="77777777" w:rsidR="00AB7658" w:rsidRDefault="00AB7658">
            <w:pPr>
              <w:jc w:val="center"/>
              <w:rPr>
                <w:rFonts w:ascii="Calibri" w:hAnsi="Calibri" w:cs="Calibri"/>
              </w:rPr>
            </w:pPr>
          </w:p>
          <w:tbl>
            <w:tblPr>
              <w:tblW w:w="5000" w:type="pct"/>
              <w:jc w:val="center"/>
              <w:tblCellMar>
                <w:left w:w="0" w:type="dxa"/>
                <w:right w:w="0" w:type="dxa"/>
              </w:tblCellMar>
              <w:tblLook w:val="04A0" w:firstRow="1" w:lastRow="0" w:firstColumn="1" w:lastColumn="0" w:noHBand="0" w:noVBand="1"/>
            </w:tblPr>
            <w:tblGrid>
              <w:gridCol w:w="9360"/>
            </w:tblGrid>
            <w:tr w:rsidR="00AB7658" w14:paraId="438DB21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B7658" w14:paraId="11578F16" w14:textId="77777777">
                    <w:tc>
                      <w:tcPr>
                        <w:tcW w:w="0" w:type="auto"/>
                        <w:tcMar>
                          <w:top w:w="150" w:type="dxa"/>
                          <w:left w:w="300" w:type="dxa"/>
                          <w:bottom w:w="150" w:type="dxa"/>
                          <w:right w:w="300" w:type="dxa"/>
                        </w:tcMar>
                        <w:hideMark/>
                      </w:tcPr>
                      <w:p w14:paraId="571F4F22" w14:textId="77777777" w:rsidR="00AB7658" w:rsidRDefault="00AB7658">
                        <w:pPr>
                          <w:jc w:val="center"/>
                          <w:rPr>
                            <w:rFonts w:ascii="Times New Roman" w:hAnsi="Times New Roman" w:cs="Times New Roman"/>
                            <w:color w:val="333333"/>
                            <w:sz w:val="24"/>
                            <w:szCs w:val="24"/>
                          </w:rPr>
                        </w:pPr>
                        <w:r>
                          <w:rPr>
                            <w:rFonts w:ascii="Arial" w:hAnsi="Arial" w:cs="Arial"/>
                            <w:b/>
                            <w:bCs/>
                            <w:color w:val="533D70"/>
                            <w:sz w:val="18"/>
                            <w:szCs w:val="18"/>
                          </w:rPr>
                          <w:lastRenderedPageBreak/>
                          <w:t>Greenville-Pitt County Chamber of Commerce</w:t>
                        </w:r>
                      </w:p>
                      <w:p w14:paraId="672BA81C" w14:textId="77777777" w:rsidR="00AB7658" w:rsidRDefault="00AB7658">
                        <w:pPr>
                          <w:jc w:val="center"/>
                          <w:rPr>
                            <w:rFonts w:ascii="Times New Roman" w:hAnsi="Times New Roman" w:cs="Times New Roman"/>
                            <w:color w:val="333333"/>
                            <w:sz w:val="24"/>
                            <w:szCs w:val="24"/>
                          </w:rPr>
                        </w:pPr>
                        <w:r>
                          <w:rPr>
                            <w:rFonts w:ascii="Arial" w:hAnsi="Arial" w:cs="Arial"/>
                            <w:color w:val="533D70"/>
                            <w:sz w:val="18"/>
                            <w:szCs w:val="18"/>
                          </w:rPr>
                          <w:t>302 S. Greene St. | Greenville, NC 27834</w:t>
                        </w:r>
                      </w:p>
                      <w:p w14:paraId="10DD356F" w14:textId="77777777" w:rsidR="00AB7658" w:rsidRDefault="00AB7658">
                        <w:pPr>
                          <w:jc w:val="center"/>
                          <w:rPr>
                            <w:rFonts w:ascii="Times New Roman" w:hAnsi="Times New Roman" w:cs="Times New Roman"/>
                            <w:color w:val="333333"/>
                            <w:sz w:val="24"/>
                            <w:szCs w:val="24"/>
                          </w:rPr>
                        </w:pPr>
                        <w:hyperlink r:id="rId13" w:tgtFrame="_blank" w:history="1">
                          <w:r>
                            <w:rPr>
                              <w:rStyle w:val="Hyperlink"/>
                              <w:rFonts w:ascii="Arial" w:hAnsi="Arial" w:cs="Arial"/>
                              <w:color w:val="533D70"/>
                              <w:sz w:val="18"/>
                              <w:szCs w:val="18"/>
                              <w:u w:val="none"/>
                            </w:rPr>
                            <w:t>www.greenvillenc.org</w:t>
                          </w:r>
                        </w:hyperlink>
                      </w:p>
                    </w:tc>
                  </w:tr>
                </w:tbl>
                <w:p w14:paraId="6718F577" w14:textId="77777777" w:rsidR="00AB7658" w:rsidRDefault="00AB7658">
                  <w:pPr>
                    <w:rPr>
                      <w:rFonts w:ascii="Times New Roman" w:eastAsia="Times New Roman" w:hAnsi="Times New Roman" w:cs="Times New Roman"/>
                      <w:sz w:val="20"/>
                      <w:szCs w:val="20"/>
                    </w:rPr>
                  </w:pPr>
                </w:p>
              </w:tc>
            </w:tr>
          </w:tbl>
          <w:p w14:paraId="2DF610B8" w14:textId="77777777" w:rsidR="00AB7658" w:rsidRDefault="00AB7658">
            <w:pPr>
              <w:jc w:val="center"/>
              <w:rPr>
                <w:rFonts w:ascii="Calibri" w:eastAsia="Times New Roman" w:hAnsi="Calibri" w:cs="Calibri"/>
              </w:rPr>
            </w:pPr>
          </w:p>
        </w:tc>
      </w:tr>
    </w:tbl>
    <w:p w14:paraId="2962316E" w14:textId="77777777" w:rsidR="00AB7658" w:rsidRDefault="00AB7658" w:rsidP="00AB7658">
      <w:pPr>
        <w:rPr>
          <w:rFonts w:ascii="Calibri" w:hAnsi="Calibri" w:cs="Calibri"/>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AB7658" w14:paraId="7C77431A" w14:textId="77777777" w:rsidTr="00AB765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B7658" w14:paraId="279D8D2E" w14:textId="77777777">
              <w:trPr>
                <w:jc w:val="center"/>
              </w:trPr>
              <w:tc>
                <w:tcPr>
                  <w:tcW w:w="0" w:type="auto"/>
                  <w:tcMar>
                    <w:top w:w="240" w:type="dxa"/>
                    <w:left w:w="0" w:type="dxa"/>
                    <w:bottom w:w="240" w:type="dxa"/>
                    <w:right w:w="0" w:type="dxa"/>
                  </w:tcMar>
                  <w:hideMark/>
                </w:tcPr>
                <w:tbl>
                  <w:tblPr>
                    <w:tblW w:w="9180" w:type="dxa"/>
                    <w:jc w:val="center"/>
                    <w:tblCellMar>
                      <w:left w:w="0" w:type="dxa"/>
                      <w:right w:w="0" w:type="dxa"/>
                    </w:tblCellMar>
                    <w:tblLook w:val="04A0" w:firstRow="1" w:lastRow="0" w:firstColumn="1" w:lastColumn="0" w:noHBand="0" w:noVBand="1"/>
                  </w:tblPr>
                  <w:tblGrid>
                    <w:gridCol w:w="9180"/>
                  </w:tblGrid>
                  <w:tr w:rsidR="00AB7658" w14:paraId="55DA3C24" w14:textId="77777777">
                    <w:trPr>
                      <w:jc w:val="center"/>
                    </w:trPr>
                    <w:tc>
                      <w:tcPr>
                        <w:tcW w:w="0" w:type="auto"/>
                        <w:tcMar>
                          <w:top w:w="60" w:type="dxa"/>
                          <w:left w:w="0" w:type="dxa"/>
                          <w:bottom w:w="60" w:type="dxa"/>
                          <w:right w:w="0" w:type="dxa"/>
                        </w:tcMar>
                        <w:hideMark/>
                      </w:tcPr>
                      <w:p w14:paraId="370F025B" w14:textId="77777777" w:rsidR="00AB7658" w:rsidRDefault="00AB7658">
                        <w:pPr>
                          <w:jc w:val="center"/>
                          <w:rPr>
                            <w:rFonts w:ascii="Verdana" w:hAnsi="Verdana"/>
                            <w:color w:val="5D5D5D"/>
                            <w:sz w:val="18"/>
                            <w:szCs w:val="18"/>
                          </w:rPr>
                        </w:pPr>
                        <w:r>
                          <w:rPr>
                            <w:rStyle w:val="footer-column"/>
                            <w:rFonts w:ascii="Verdana" w:hAnsi="Verdana"/>
                            <w:color w:val="5D5D5D"/>
                            <w:sz w:val="18"/>
                            <w:szCs w:val="18"/>
                          </w:rPr>
                          <w:t>Greenville-Pitt County Chamber of Commerce</w:t>
                        </w:r>
                        <w:r>
                          <w:rPr>
                            <w:rStyle w:val="footer-mobile-hidden"/>
                            <w:rFonts w:ascii="Verdana" w:hAnsi="Verdana"/>
                            <w:color w:val="5D5D5D"/>
                            <w:sz w:val="18"/>
                            <w:szCs w:val="18"/>
                          </w:rPr>
                          <w:t xml:space="preserve"> | </w:t>
                        </w:r>
                        <w:r>
                          <w:rPr>
                            <w:rStyle w:val="footer-column"/>
                            <w:rFonts w:ascii="Verdana" w:hAnsi="Verdana"/>
                            <w:color w:val="5D5D5D"/>
                            <w:sz w:val="18"/>
                            <w:szCs w:val="18"/>
                          </w:rPr>
                          <w:t>302 S Greene St.</w:t>
                        </w:r>
                        <w:r>
                          <w:rPr>
                            <w:rStyle w:val="footer-mobile-hidden"/>
                            <w:rFonts w:ascii="Verdana" w:hAnsi="Verdana"/>
                            <w:color w:val="5D5D5D"/>
                            <w:sz w:val="18"/>
                            <w:szCs w:val="18"/>
                          </w:rPr>
                          <w:t xml:space="preserve">, </w:t>
                        </w:r>
                        <w:r>
                          <w:rPr>
                            <w:rStyle w:val="footer-column"/>
                            <w:rFonts w:ascii="Verdana" w:hAnsi="Verdana"/>
                            <w:color w:val="5D5D5D"/>
                            <w:sz w:val="18"/>
                            <w:szCs w:val="18"/>
                          </w:rPr>
                          <w:t>Greenville, NC 27834</w:t>
                        </w:r>
                        <w:r>
                          <w:rPr>
                            <w:rFonts w:ascii="Verdana" w:hAnsi="Verdana"/>
                            <w:color w:val="5D5D5D"/>
                            <w:sz w:val="18"/>
                            <w:szCs w:val="18"/>
                          </w:rPr>
                          <w:t xml:space="preserve"> </w:t>
                        </w:r>
                      </w:p>
                    </w:tc>
                  </w:tr>
                  <w:tr w:rsidR="00AB7658" w14:paraId="34842FDD" w14:textId="77777777">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4679"/>
                        </w:tblGrid>
                        <w:tr w:rsidR="00AB7658" w14:paraId="738C69CE" w14:textId="77777777">
                          <w:trPr>
                            <w:jc w:val="center"/>
                          </w:trPr>
                          <w:tc>
                            <w:tcPr>
                              <w:tcW w:w="0" w:type="auto"/>
                              <w:tcMar>
                                <w:top w:w="60" w:type="dxa"/>
                                <w:left w:w="0" w:type="dxa"/>
                                <w:bottom w:w="60" w:type="dxa"/>
                                <w:right w:w="0" w:type="dxa"/>
                              </w:tcMar>
                              <w:hideMark/>
                            </w:tcPr>
                            <w:p w14:paraId="30421E2D" w14:textId="77777777" w:rsidR="00AB7658" w:rsidRDefault="00AB7658">
                              <w:pPr>
                                <w:jc w:val="center"/>
                                <w:rPr>
                                  <w:rFonts w:ascii="Verdana" w:hAnsi="Verdana"/>
                                  <w:color w:val="5D5D5D"/>
                                  <w:sz w:val="18"/>
                                  <w:szCs w:val="18"/>
                                </w:rPr>
                              </w:pPr>
                              <w:hyperlink r:id="rId14" w:history="1">
                                <w:r>
                                  <w:rPr>
                                    <w:rStyle w:val="Hyperlink"/>
                                    <w:rFonts w:ascii="Verdana" w:hAnsi="Verdana"/>
                                    <w:color w:val="5D5D5D"/>
                                    <w:sz w:val="18"/>
                                    <w:szCs w:val="18"/>
                                  </w:rPr>
                                  <w:t>Unsubscribe kate@greenvillenc.org</w:t>
                                </w:r>
                              </w:hyperlink>
                              <w:r>
                                <w:rPr>
                                  <w:rFonts w:ascii="Verdana" w:hAnsi="Verdana"/>
                                  <w:color w:val="5D5D5D"/>
                                  <w:sz w:val="18"/>
                                  <w:szCs w:val="18"/>
                                </w:rPr>
                                <w:t xml:space="preserve"> </w:t>
                              </w:r>
                            </w:p>
                          </w:tc>
                        </w:tr>
                        <w:tr w:rsidR="00AB7658" w14:paraId="334C8E74" w14:textId="77777777">
                          <w:trPr>
                            <w:jc w:val="center"/>
                          </w:trPr>
                          <w:tc>
                            <w:tcPr>
                              <w:tcW w:w="0" w:type="auto"/>
                              <w:tcMar>
                                <w:top w:w="60" w:type="dxa"/>
                                <w:left w:w="0" w:type="dxa"/>
                                <w:bottom w:w="60" w:type="dxa"/>
                                <w:right w:w="0" w:type="dxa"/>
                              </w:tcMar>
                              <w:hideMark/>
                            </w:tcPr>
                            <w:p w14:paraId="6CC3EC49" w14:textId="77777777" w:rsidR="00AB7658" w:rsidRDefault="00AB7658">
                              <w:pPr>
                                <w:jc w:val="center"/>
                                <w:rPr>
                                  <w:rFonts w:ascii="Verdana" w:hAnsi="Verdana"/>
                                  <w:color w:val="5D5D5D"/>
                                  <w:sz w:val="18"/>
                                  <w:szCs w:val="18"/>
                                </w:rPr>
                              </w:pPr>
                              <w:hyperlink r:id="rId15" w:history="1">
                                <w:r>
                                  <w:rPr>
                                    <w:rStyle w:val="Hyperlink"/>
                                    <w:rFonts w:ascii="Verdana" w:hAnsi="Verdana"/>
                                    <w:color w:val="5D5D5D"/>
                                    <w:sz w:val="18"/>
                                    <w:szCs w:val="18"/>
                                  </w:rPr>
                                  <w:t>Update Profile</w:t>
                                </w:r>
                              </w:hyperlink>
                              <w:r>
                                <w:rPr>
                                  <w:rFonts w:ascii="Verdana" w:hAnsi="Verdana"/>
                                  <w:color w:val="5D5D5D"/>
                                  <w:sz w:val="18"/>
                                  <w:szCs w:val="18"/>
                                </w:rPr>
                                <w:t xml:space="preserve"> | </w:t>
                              </w:r>
                              <w:hyperlink r:id="rId16" w:history="1">
                                <w:r>
                                  <w:rPr>
                                    <w:rStyle w:val="Hyperlink"/>
                                    <w:rFonts w:ascii="Verdana" w:hAnsi="Verdana"/>
                                    <w:color w:val="5D5D5D"/>
                                    <w:sz w:val="18"/>
                                    <w:szCs w:val="18"/>
                                  </w:rPr>
                                  <w:t>About Constant Contact</w:t>
                                </w:r>
                              </w:hyperlink>
                              <w:r>
                                <w:rPr>
                                  <w:rFonts w:ascii="Verdana" w:hAnsi="Verdana"/>
                                  <w:color w:val="5D5D5D"/>
                                  <w:sz w:val="18"/>
                                  <w:szCs w:val="18"/>
                                </w:rPr>
                                <w:t xml:space="preserve"> </w:t>
                              </w:r>
                            </w:p>
                          </w:tc>
                        </w:tr>
                        <w:tr w:rsidR="00AB7658" w14:paraId="2C77832C" w14:textId="77777777">
                          <w:trPr>
                            <w:jc w:val="center"/>
                          </w:trPr>
                          <w:tc>
                            <w:tcPr>
                              <w:tcW w:w="0" w:type="auto"/>
                              <w:tcMar>
                                <w:top w:w="60" w:type="dxa"/>
                                <w:left w:w="0" w:type="dxa"/>
                                <w:bottom w:w="60" w:type="dxa"/>
                                <w:right w:w="0" w:type="dxa"/>
                              </w:tcMar>
                              <w:hideMark/>
                            </w:tcPr>
                            <w:p w14:paraId="1B01BB34" w14:textId="77777777" w:rsidR="00AB7658" w:rsidRDefault="00AB7658">
                              <w:pPr>
                                <w:jc w:val="center"/>
                                <w:rPr>
                                  <w:rFonts w:ascii="Verdana" w:hAnsi="Verdana"/>
                                  <w:color w:val="5D5D5D"/>
                                  <w:sz w:val="18"/>
                                  <w:szCs w:val="18"/>
                                </w:rPr>
                              </w:pPr>
                              <w:r>
                                <w:rPr>
                                  <w:rFonts w:ascii="Verdana" w:hAnsi="Verdana"/>
                                  <w:color w:val="5D5D5D"/>
                                  <w:sz w:val="18"/>
                                  <w:szCs w:val="18"/>
                                </w:rPr>
                                <w:t xml:space="preserve">Sent by </w:t>
                              </w:r>
                              <w:hyperlink r:id="rId17" w:history="1">
                                <w:r>
                                  <w:rPr>
                                    <w:rStyle w:val="Hyperlink"/>
                                    <w:rFonts w:ascii="Verdana" w:hAnsi="Verdana"/>
                                    <w:color w:val="5D5D5D"/>
                                    <w:sz w:val="18"/>
                                    <w:szCs w:val="18"/>
                                    <w:u w:val="none"/>
                                  </w:rPr>
                                  <w:t>kate@greenvillenc.org</w:t>
                                </w:r>
                              </w:hyperlink>
                              <w:r>
                                <w:rPr>
                                  <w:rFonts w:ascii="Verdana" w:hAnsi="Verdana"/>
                                  <w:color w:val="5D5D5D"/>
                                  <w:sz w:val="18"/>
                                  <w:szCs w:val="18"/>
                                </w:rPr>
                                <w:t xml:space="preserve"> </w:t>
                              </w:r>
                              <w:r>
                                <w:rPr>
                                  <w:rStyle w:val="footer-column"/>
                                  <w:rFonts w:ascii="Verdana" w:hAnsi="Verdana"/>
                                  <w:color w:val="5D5D5D"/>
                                  <w:sz w:val="18"/>
                                  <w:szCs w:val="18"/>
                                </w:rPr>
                                <w:t>in collaboration with</w:t>
                              </w:r>
                              <w:r>
                                <w:rPr>
                                  <w:rFonts w:ascii="Verdana" w:hAnsi="Verdana"/>
                                  <w:color w:val="5D5D5D"/>
                                  <w:sz w:val="18"/>
                                  <w:szCs w:val="18"/>
                                </w:rPr>
                                <w:t xml:space="preserve"> </w:t>
                              </w:r>
                            </w:p>
                          </w:tc>
                        </w:tr>
                      </w:tbl>
                      <w:p w14:paraId="7FEFFB2F" w14:textId="77777777" w:rsidR="00AB7658" w:rsidRDefault="00AB7658">
                        <w:pPr>
                          <w:jc w:val="center"/>
                          <w:rPr>
                            <w:rFonts w:ascii="Times New Roman" w:eastAsia="Times New Roman" w:hAnsi="Times New Roman" w:cs="Times New Roman"/>
                            <w:sz w:val="20"/>
                            <w:szCs w:val="20"/>
                          </w:rPr>
                        </w:pPr>
                      </w:p>
                    </w:tc>
                  </w:tr>
                  <w:tr w:rsidR="00AB7658" w14:paraId="42B513B6" w14:textId="77777777">
                    <w:trPr>
                      <w:jc w:val="center"/>
                    </w:trPr>
                    <w:tc>
                      <w:tcPr>
                        <w:tcW w:w="0" w:type="auto"/>
                        <w:tcMar>
                          <w:top w:w="60" w:type="dxa"/>
                          <w:left w:w="0" w:type="dxa"/>
                          <w:bottom w:w="60" w:type="dxa"/>
                          <w:right w:w="0" w:type="dxa"/>
                        </w:tcMar>
                        <w:hideMark/>
                      </w:tcPr>
                      <w:tbl>
                        <w:tblPr>
                          <w:tblW w:w="3600" w:type="dxa"/>
                          <w:jc w:val="center"/>
                          <w:tblCellMar>
                            <w:left w:w="0" w:type="dxa"/>
                            <w:right w:w="0" w:type="dxa"/>
                          </w:tblCellMar>
                          <w:tblLook w:val="04A0" w:firstRow="1" w:lastRow="0" w:firstColumn="1" w:lastColumn="0" w:noHBand="0" w:noVBand="1"/>
                        </w:tblPr>
                        <w:tblGrid>
                          <w:gridCol w:w="3600"/>
                        </w:tblGrid>
                        <w:tr w:rsidR="00AB7658" w14:paraId="2E6A3AD2" w14:textId="77777777">
                          <w:trPr>
                            <w:jc w:val="center"/>
                          </w:trPr>
                          <w:tc>
                            <w:tcPr>
                              <w:tcW w:w="0" w:type="auto"/>
                              <w:tcMar>
                                <w:top w:w="0" w:type="dxa"/>
                                <w:left w:w="150" w:type="dxa"/>
                                <w:bottom w:w="45" w:type="dxa"/>
                                <w:right w:w="0" w:type="dxa"/>
                              </w:tcMar>
                              <w:hideMark/>
                            </w:tcPr>
                            <w:p w14:paraId="4E2CF971" w14:textId="5482EEE6" w:rsidR="00AB7658" w:rsidRDefault="00AB7658">
                              <w:pPr>
                                <w:jc w:val="center"/>
                                <w:rPr>
                                  <w:rFonts w:ascii="Calibri" w:hAnsi="Calibri" w:cs="Calibri"/>
                                </w:rPr>
                              </w:pPr>
                              <w:r>
                                <w:rPr>
                                  <w:noProof/>
                                  <w:color w:val="5D5D5D"/>
                                </w:rPr>
                                <w:drawing>
                                  <wp:inline distT="0" distB="0" distL="0" distR="0" wp14:anchorId="44295A59" wp14:editId="3F44FBF6">
                                    <wp:extent cx="2011680" cy="297180"/>
                                    <wp:effectExtent l="0" t="0" r="7620" b="7620"/>
                                    <wp:docPr id="10" name="Picture 10" descr="Trusted Email from Constant Contact - Try it FREE toda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rusted Email from Constant Contact - Try it FREE tod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1680" cy="297180"/>
                                            </a:xfrm>
                                            <a:prstGeom prst="rect">
                                              <a:avLst/>
                                            </a:prstGeom>
                                            <a:noFill/>
                                            <a:ln>
                                              <a:noFill/>
                                            </a:ln>
                                          </pic:spPr>
                                        </pic:pic>
                                      </a:graphicData>
                                    </a:graphic>
                                  </wp:inline>
                                </w:drawing>
                              </w:r>
                            </w:p>
                          </w:tc>
                        </w:tr>
                        <w:tr w:rsidR="00AB7658" w14:paraId="2EC58360" w14:textId="77777777">
                          <w:trPr>
                            <w:jc w:val="center"/>
                          </w:trPr>
                          <w:tc>
                            <w:tcPr>
                              <w:tcW w:w="0" w:type="auto"/>
                              <w:hideMark/>
                            </w:tcPr>
                            <w:p w14:paraId="3C5F4ACE" w14:textId="77777777" w:rsidR="00AB7658" w:rsidRDefault="00AB7658">
                              <w:pPr>
                                <w:jc w:val="center"/>
                                <w:rPr>
                                  <w:rFonts w:ascii="Verdana" w:hAnsi="Verdana"/>
                                  <w:color w:val="5D5D5D"/>
                                  <w:sz w:val="14"/>
                                  <w:szCs w:val="14"/>
                                </w:rPr>
                              </w:pPr>
                              <w:hyperlink r:id="rId20" w:history="1">
                                <w:r>
                                  <w:rPr>
                                    <w:rStyle w:val="Hyperlink"/>
                                    <w:rFonts w:ascii="Verdana" w:hAnsi="Verdana"/>
                                    <w:color w:val="5D5D5D"/>
                                    <w:sz w:val="14"/>
                                    <w:szCs w:val="14"/>
                                    <w:u w:val="none"/>
                                  </w:rPr>
                                  <w:t>Try email marketing for free today!</w:t>
                                </w:r>
                              </w:hyperlink>
                              <w:r>
                                <w:rPr>
                                  <w:rFonts w:ascii="Verdana" w:hAnsi="Verdana"/>
                                  <w:color w:val="5D5D5D"/>
                                  <w:sz w:val="14"/>
                                  <w:szCs w:val="14"/>
                                </w:rPr>
                                <w:t xml:space="preserve"> </w:t>
                              </w:r>
                            </w:p>
                          </w:tc>
                        </w:tr>
                      </w:tbl>
                      <w:p w14:paraId="6A4DB8BD" w14:textId="77777777" w:rsidR="00AB7658" w:rsidRDefault="00AB7658">
                        <w:pPr>
                          <w:jc w:val="center"/>
                          <w:rPr>
                            <w:rFonts w:ascii="Times New Roman" w:eastAsia="Times New Roman" w:hAnsi="Times New Roman" w:cs="Times New Roman"/>
                            <w:sz w:val="20"/>
                            <w:szCs w:val="20"/>
                          </w:rPr>
                        </w:pPr>
                      </w:p>
                    </w:tc>
                  </w:tr>
                </w:tbl>
                <w:p w14:paraId="37C1F9EB" w14:textId="77777777" w:rsidR="00AB7658" w:rsidRDefault="00AB7658">
                  <w:pPr>
                    <w:jc w:val="center"/>
                    <w:rPr>
                      <w:rFonts w:ascii="Times New Roman" w:eastAsia="Times New Roman" w:hAnsi="Times New Roman" w:cs="Times New Roman"/>
                      <w:sz w:val="20"/>
                      <w:szCs w:val="20"/>
                    </w:rPr>
                  </w:pPr>
                </w:p>
              </w:tc>
            </w:tr>
          </w:tbl>
          <w:p w14:paraId="623DEB43" w14:textId="77777777" w:rsidR="00AB7658" w:rsidRDefault="00AB7658">
            <w:pPr>
              <w:jc w:val="center"/>
              <w:rPr>
                <w:rFonts w:ascii="Times New Roman" w:eastAsia="Times New Roman" w:hAnsi="Times New Roman" w:cs="Times New Roman"/>
                <w:sz w:val="20"/>
                <w:szCs w:val="20"/>
              </w:rPr>
            </w:pPr>
          </w:p>
        </w:tc>
      </w:tr>
    </w:tbl>
    <w:p w14:paraId="06562D84" w14:textId="77777777" w:rsidR="00AB7658" w:rsidRDefault="00AB7658" w:rsidP="00AB7658">
      <w:pPr>
        <w:rPr>
          <w:rFonts w:ascii="Calibri" w:hAnsi="Calibri" w:cs="Calibri"/>
        </w:rPr>
      </w:pPr>
    </w:p>
    <w:p w14:paraId="55B6F60A" w14:textId="180F554B" w:rsidR="00B85D7C" w:rsidRDefault="00B85D7C">
      <w:bookmarkStart w:id="0" w:name="_GoBack"/>
      <w:bookmarkEnd w:id="0"/>
    </w:p>
    <w:sectPr w:rsidR="00B8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59"/>
    <w:rsid w:val="004723BD"/>
    <w:rsid w:val="007A0559"/>
    <w:rsid w:val="00AB7658"/>
    <w:rsid w:val="00B8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A695"/>
  <w15:chartTrackingRefBased/>
  <w15:docId w15:val="{77C42A6F-D3E7-41AA-8078-E8CEB500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658"/>
    <w:rPr>
      <w:color w:val="0000FF"/>
      <w:u w:val="single"/>
    </w:rPr>
  </w:style>
  <w:style w:type="character" w:customStyle="1" w:styleId="footer-column">
    <w:name w:val="footer-column"/>
    <w:basedOn w:val="DefaultParagraphFont"/>
    <w:rsid w:val="00AB7658"/>
  </w:style>
  <w:style w:type="character" w:customStyle="1" w:styleId="footer-mobile-hidden">
    <w:name w:val="footer-mobile-hidden"/>
    <w:basedOn w:val="DefaultParagraphFont"/>
    <w:rsid w:val="00AB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4185">
      <w:bodyDiv w:val="1"/>
      <w:marLeft w:val="0"/>
      <w:marRight w:val="0"/>
      <w:marTop w:val="0"/>
      <w:marBottom w:val="0"/>
      <w:divBdr>
        <w:top w:val="none" w:sz="0" w:space="0" w:color="auto"/>
        <w:left w:val="none" w:sz="0" w:space="0" w:color="auto"/>
        <w:bottom w:val="none" w:sz="0" w:space="0" w:color="auto"/>
        <w:right w:val="none" w:sz="0" w:space="0" w:color="auto"/>
      </w:divBdr>
    </w:div>
    <w:div w:id="16161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greenvillenc.org" TargetMode="External"/><Relationship Id="rId13" Type="http://schemas.openxmlformats.org/officeDocument/2006/relationships/hyperlink" Target="http://r20.rs6.net/tn.jsp?f=001up68f1yv4W3gbsMGLu0oj7-wE_LXOVsTMqTz8XFMafXAHSgryn_VuEvfXlQOzFG-1UkmIgyMNXy7gahcptrDeytfpybpPnNfIGosw8P3gXfIqnVvMEoyqUd3hfywLc90SR49AL2Hyzbx6sJmf1uKCQ==&amp;c=emghtcxyDd98LLIiV4Fm5PmrCcQzNPSK9E60P632Xuupzo5aYi3YVg==&amp;ch=5IW8tERjfgeqger3D3heoiffelwa5Fq7Elb0Ad4lFyQmLlteraKe8Q==" TargetMode="External"/><Relationship Id="rId18" Type="http://schemas.openxmlformats.org/officeDocument/2006/relationships/hyperlink" Target="http://www.constantcontact.com/index.jsp?cc=nge&amp;rmc=VF19_3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mailto:trent@greenvillenc.ccsend.com" TargetMode="External"/><Relationship Id="rId12" Type="http://schemas.openxmlformats.org/officeDocument/2006/relationships/image" Target="media/image4.gif"/><Relationship Id="rId17" Type="http://schemas.openxmlformats.org/officeDocument/2006/relationships/hyperlink" Target="mailto:kate@greenvillenc.org" TargetMode="External"/><Relationship Id="rId2" Type="http://schemas.openxmlformats.org/officeDocument/2006/relationships/customXml" Target="../customXml/item2.xml"/><Relationship Id="rId16" Type="http://schemas.openxmlformats.org/officeDocument/2006/relationships/hyperlink" Target="http://www.constantcontact.com/legal/about-constant-contact" TargetMode="External"/><Relationship Id="rId20" Type="http://schemas.openxmlformats.org/officeDocument/2006/relationships/hyperlink" Target="http://www.constantcontact.com/index.jsp?cc=nge&amp;rmc=VF19_3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visitor.constantcontact.com/do?p=oo&amp;m=001yGXPaO1MT1UZbhyhCOSJ6A%3D&amp;ch=386ece10-d4f5-11e5-86e4-d4ae52754aa9&amp;ca=6e58a12c-1b9a-4812-b232-305e90c54ea8"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visitor.constantcontact.com/do?p=un&amp;m=001yGXPaO1MT1UZbhyhCOSJ6A%3D&amp;ch=386ece10-d4f5-11e5-86e4-d4ae52754aa9&amp;ca=6e58a12c-1b9a-4812-b232-305e90c54ea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32544-02E2-4CD2-BCE3-8D926922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FD7A7-E7B7-4DF5-9D29-C02489045951}">
  <ds:schemaRefs>
    <ds:schemaRef ds:uri="http://schemas.microsoft.com/sharepoint/v3/contenttype/forms"/>
  </ds:schemaRefs>
</ds:datastoreItem>
</file>

<file path=customXml/itemProps3.xml><?xml version="1.0" encoding="utf-8"?>
<ds:datastoreItem xmlns:ds="http://schemas.openxmlformats.org/officeDocument/2006/customXml" ds:itemID="{FEF08ACF-D613-4EB0-B6F9-4FA58A9E48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Ott</dc:creator>
  <cp:keywords/>
  <dc:description/>
  <cp:lastModifiedBy>Tiffany Ott</cp:lastModifiedBy>
  <cp:revision>2</cp:revision>
  <dcterms:created xsi:type="dcterms:W3CDTF">2020-03-20T20:05:00Z</dcterms:created>
  <dcterms:modified xsi:type="dcterms:W3CDTF">2020-03-20T20:05:00Z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